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D08E2" w14:textId="3A6065C4" w:rsidR="00E23967" w:rsidRPr="00E23967" w:rsidRDefault="00070825" w:rsidP="00E23967">
      <w:pPr>
        <w:pStyle w:val="Textbody"/>
        <w:spacing w:before="90" w:after="0"/>
        <w:ind w:left="709" w:right="57"/>
        <w:jc w:val="both"/>
        <w:rPr>
          <w:rFonts w:ascii="Roboto" w:hAnsi="Roboto"/>
          <w:sz w:val="23"/>
          <w:szCs w:val="23"/>
        </w:rPr>
      </w:pPr>
      <w:r>
        <w:rPr>
          <w:rFonts w:ascii="Roboto" w:hAnsi="Roboto"/>
          <w:b/>
          <w:bCs/>
          <w:sz w:val="23"/>
          <w:szCs w:val="23"/>
        </w:rPr>
        <w:t>FUNCIONES</w:t>
      </w:r>
      <w:r w:rsidR="00E23967" w:rsidRPr="00E23967">
        <w:rPr>
          <w:rFonts w:ascii="Roboto" w:hAnsi="Roboto"/>
          <w:b/>
          <w:bCs/>
          <w:sz w:val="23"/>
          <w:szCs w:val="23"/>
        </w:rPr>
        <w:t xml:space="preserve"> GERENTE FUNDACIÓN TUTELAR CANARIA PARA LA ACCIÓN SOCIAL, M.P. (FUCAS)</w:t>
      </w:r>
    </w:p>
    <w:p w14:paraId="29CAAE41" w14:textId="77777777" w:rsidR="00E23967" w:rsidRPr="00E23967" w:rsidRDefault="00E23967" w:rsidP="00E23967">
      <w:pPr>
        <w:widowControl/>
        <w:ind w:firstLine="720"/>
        <w:jc w:val="both"/>
        <w:textAlignment w:val="auto"/>
        <w:rPr>
          <w:rFonts w:ascii="Roboto" w:eastAsia="Times New Roman" w:hAnsi="Roboto" w:cs="Arial"/>
          <w:b/>
          <w:kern w:val="0"/>
          <w:sz w:val="23"/>
          <w:szCs w:val="23"/>
          <w:lang w:val="es-ES_tradnl" w:eastAsia="ar-SA" w:bidi="ar-SA"/>
        </w:rPr>
      </w:pPr>
    </w:p>
    <w:p w14:paraId="5F8BB9AB" w14:textId="77777777" w:rsidR="00E23967" w:rsidRPr="00E23967" w:rsidRDefault="00E23967" w:rsidP="00E23967">
      <w:pPr>
        <w:widowControl/>
        <w:ind w:firstLine="720"/>
        <w:jc w:val="both"/>
        <w:textAlignment w:val="auto"/>
        <w:rPr>
          <w:rFonts w:ascii="Roboto" w:eastAsia="Times New Roman" w:hAnsi="Roboto" w:cs="Arial"/>
          <w:b/>
          <w:kern w:val="0"/>
          <w:sz w:val="23"/>
          <w:szCs w:val="23"/>
          <w:lang w:val="es-ES_tradnl" w:eastAsia="ar-SA" w:bidi="ar-SA"/>
        </w:rPr>
      </w:pPr>
      <w:r w:rsidRPr="00E23967">
        <w:rPr>
          <w:rFonts w:ascii="Roboto" w:eastAsia="Times New Roman" w:hAnsi="Roboto" w:cs="Arial"/>
          <w:b/>
          <w:kern w:val="0"/>
          <w:sz w:val="23"/>
          <w:szCs w:val="23"/>
          <w:lang w:val="es-ES_tradnl" w:eastAsia="ar-SA" w:bidi="ar-SA"/>
        </w:rPr>
        <w:t>Nombre y Apellidos: Inmaculada Esther Díaz Ojeda</w:t>
      </w:r>
    </w:p>
    <w:p w14:paraId="0E5ECEF5" w14:textId="77777777" w:rsidR="00E23967" w:rsidRPr="00E23967" w:rsidRDefault="00E23967" w:rsidP="00E23967">
      <w:pPr>
        <w:widowControl/>
        <w:ind w:firstLine="720"/>
        <w:jc w:val="both"/>
        <w:textAlignment w:val="auto"/>
        <w:rPr>
          <w:rFonts w:ascii="Roboto" w:eastAsia="Times New Roman" w:hAnsi="Roboto" w:cs="Arial"/>
          <w:b/>
          <w:kern w:val="0"/>
          <w:sz w:val="23"/>
          <w:szCs w:val="23"/>
          <w:lang w:val="es-ES_tradnl" w:eastAsia="ar-SA" w:bidi="ar-SA"/>
        </w:rPr>
      </w:pPr>
    </w:p>
    <w:p w14:paraId="66364DD1" w14:textId="77777777" w:rsidR="00E23967" w:rsidRPr="00E23967" w:rsidRDefault="00E23967" w:rsidP="00E23967">
      <w:pPr>
        <w:widowControl/>
        <w:ind w:firstLine="720"/>
        <w:jc w:val="both"/>
        <w:textAlignment w:val="auto"/>
        <w:rPr>
          <w:rFonts w:ascii="Roboto" w:eastAsia="Times New Roman" w:hAnsi="Roboto" w:cs="Arial"/>
          <w:b/>
          <w:kern w:val="0"/>
          <w:sz w:val="23"/>
          <w:szCs w:val="23"/>
          <w:lang w:val="es-ES_tradnl" w:eastAsia="ar-SA" w:bidi="ar-SA"/>
        </w:rPr>
      </w:pPr>
      <w:r w:rsidRPr="00E23967">
        <w:rPr>
          <w:rFonts w:ascii="Roboto" w:eastAsia="Times New Roman" w:hAnsi="Roboto" w:cs="Arial"/>
          <w:b/>
          <w:kern w:val="0"/>
          <w:sz w:val="23"/>
          <w:szCs w:val="23"/>
          <w:lang w:val="es-ES_tradnl" w:eastAsia="ar-SA" w:bidi="ar-SA"/>
        </w:rPr>
        <w:t>Cargo: Gerente</w:t>
      </w:r>
    </w:p>
    <w:p w14:paraId="4C542956" w14:textId="77777777" w:rsidR="00E23967" w:rsidRPr="00E23967" w:rsidRDefault="00E23967" w:rsidP="00E23967">
      <w:pPr>
        <w:widowControl/>
        <w:ind w:firstLine="720"/>
        <w:jc w:val="both"/>
        <w:textAlignment w:val="auto"/>
        <w:rPr>
          <w:rFonts w:ascii="Roboto" w:eastAsia="Times New Roman" w:hAnsi="Roboto" w:cs="Arial"/>
          <w:b/>
          <w:kern w:val="0"/>
          <w:sz w:val="23"/>
          <w:szCs w:val="23"/>
          <w:lang w:val="es-ES_tradnl" w:eastAsia="ar-SA" w:bidi="ar-SA"/>
        </w:rPr>
      </w:pPr>
    </w:p>
    <w:p w14:paraId="53C29CFC" w14:textId="77777777" w:rsidR="00E23967" w:rsidRPr="00E23967" w:rsidRDefault="00E23967" w:rsidP="00E23967">
      <w:pPr>
        <w:widowControl/>
        <w:ind w:firstLine="720"/>
        <w:jc w:val="both"/>
        <w:textAlignment w:val="auto"/>
        <w:rPr>
          <w:rFonts w:ascii="Roboto" w:eastAsia="Times New Roman" w:hAnsi="Roboto" w:cs="Arial"/>
          <w:b/>
          <w:kern w:val="0"/>
          <w:sz w:val="23"/>
          <w:szCs w:val="23"/>
          <w:lang w:val="es-ES_tradnl" w:eastAsia="ar-SA" w:bidi="ar-SA"/>
        </w:rPr>
      </w:pPr>
      <w:r w:rsidRPr="00E23967">
        <w:rPr>
          <w:rFonts w:ascii="Roboto" w:eastAsia="Times New Roman" w:hAnsi="Roboto" w:cs="Arial"/>
          <w:b/>
          <w:kern w:val="0"/>
          <w:sz w:val="23"/>
          <w:szCs w:val="23"/>
          <w:lang w:val="es-ES_tradnl" w:eastAsia="ar-SA" w:bidi="ar-SA"/>
        </w:rPr>
        <w:t>Entidad: Fundación Tutelar Canaria para la Acción Social, M.P.</w:t>
      </w:r>
    </w:p>
    <w:p w14:paraId="6C0D5A18" w14:textId="77777777" w:rsidR="00E23967" w:rsidRPr="00E23967" w:rsidRDefault="00E23967" w:rsidP="00E23967">
      <w:pPr>
        <w:widowControl/>
        <w:ind w:firstLine="720"/>
        <w:jc w:val="both"/>
        <w:textAlignment w:val="auto"/>
        <w:rPr>
          <w:rFonts w:ascii="Roboto" w:eastAsia="Times New Roman" w:hAnsi="Roboto" w:cs="Arial"/>
          <w:b/>
          <w:kern w:val="0"/>
          <w:sz w:val="23"/>
          <w:szCs w:val="23"/>
          <w:lang w:val="es-ES_tradnl" w:eastAsia="ar-SA" w:bidi="ar-SA"/>
        </w:rPr>
      </w:pPr>
    </w:p>
    <w:p w14:paraId="57462FCC" w14:textId="77777777" w:rsidR="00E23967" w:rsidRPr="00E23967" w:rsidRDefault="00E23967" w:rsidP="00E23967">
      <w:pPr>
        <w:widowControl/>
        <w:ind w:left="709" w:firstLine="11"/>
        <w:jc w:val="both"/>
        <w:textAlignment w:val="auto"/>
        <w:rPr>
          <w:rFonts w:ascii="Roboto" w:eastAsia="Times New Roman" w:hAnsi="Roboto" w:cs="Arial"/>
          <w:b/>
          <w:kern w:val="0"/>
          <w:sz w:val="23"/>
          <w:szCs w:val="23"/>
          <w:lang w:val="es-ES_tradnl" w:eastAsia="ar-SA" w:bidi="ar-SA"/>
        </w:rPr>
      </w:pPr>
      <w:r w:rsidRPr="00E23967">
        <w:rPr>
          <w:rFonts w:ascii="Roboto" w:eastAsia="Times New Roman" w:hAnsi="Roboto" w:cs="Arial"/>
          <w:b/>
          <w:kern w:val="0"/>
          <w:sz w:val="23"/>
          <w:szCs w:val="23"/>
          <w:lang w:val="es-ES_tradnl" w:eastAsia="ar-SA" w:bidi="ar-SA"/>
        </w:rPr>
        <w:t>Departamento: Consejería de Derechos Sociales, Igualdad, Diversidad y Juventud</w:t>
      </w:r>
    </w:p>
    <w:p w14:paraId="3AA4804C" w14:textId="77777777" w:rsidR="00E23967" w:rsidRPr="00E23967" w:rsidRDefault="00E23967" w:rsidP="00E23967">
      <w:pPr>
        <w:widowControl/>
        <w:ind w:firstLine="720"/>
        <w:jc w:val="both"/>
        <w:textAlignment w:val="auto"/>
        <w:rPr>
          <w:rFonts w:ascii="Roboto" w:eastAsia="Times New Roman" w:hAnsi="Roboto" w:cs="Arial"/>
          <w:b/>
          <w:kern w:val="0"/>
          <w:sz w:val="23"/>
          <w:szCs w:val="23"/>
          <w:lang w:val="es-ES_tradnl" w:eastAsia="ar-SA" w:bidi="ar-SA"/>
        </w:rPr>
      </w:pPr>
    </w:p>
    <w:p w14:paraId="2604BFF2" w14:textId="77777777" w:rsidR="00E23967" w:rsidRPr="00E23967" w:rsidRDefault="00E23967" w:rsidP="00E23967">
      <w:pPr>
        <w:widowControl/>
        <w:jc w:val="both"/>
        <w:textAlignment w:val="auto"/>
        <w:rPr>
          <w:rFonts w:ascii="Roboto" w:hAnsi="Roboto" w:cs="Arial"/>
          <w:sz w:val="23"/>
          <w:szCs w:val="23"/>
        </w:rPr>
      </w:pPr>
      <w:r w:rsidRPr="00E23967">
        <w:rPr>
          <w:rFonts w:ascii="Roboto" w:eastAsia="Times New Roman" w:hAnsi="Roboto" w:cs="Arial"/>
          <w:bCs/>
          <w:kern w:val="0"/>
          <w:sz w:val="23"/>
          <w:szCs w:val="23"/>
          <w:lang w:val="es-ES_tradnl" w:eastAsia="ar-SA" w:bidi="ar-SA"/>
        </w:rPr>
        <w:tab/>
      </w:r>
      <w:r w:rsidRPr="00E23967">
        <w:rPr>
          <w:rFonts w:ascii="Roboto" w:eastAsia="Times New Roman" w:hAnsi="Roboto" w:cs="Arial"/>
          <w:b/>
          <w:kern w:val="0"/>
          <w:sz w:val="23"/>
          <w:szCs w:val="23"/>
          <w:lang w:val="es-ES_tradnl" w:eastAsia="ar-SA" w:bidi="ar-SA"/>
        </w:rPr>
        <w:t>Funciones:</w:t>
      </w:r>
    </w:p>
    <w:p w14:paraId="1ED622C6"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Cumplir y hacer cumplir los acuerdos del Patronato y las instrucciones de su presidente, impartidas en el marco de sus atribuciones.</w:t>
      </w:r>
    </w:p>
    <w:p w14:paraId="1800D4AF"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Dirigir y gestionar las actividades y operaciones de la Fundación.</w:t>
      </w:r>
    </w:p>
    <w:p w14:paraId="72EBED60"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Elaborar y proponer al Patronato el proyecto de presupuesto de explotación y de capital y, en su caso, las modificaciones a que den lugar, así como el balance, la cuenta de resultados y la memoria conforme a los modelos establecidos en el Real Decreto 1491/2011 de 24 de octubre, por el que se aprueban las normas de adaptación del Plan General de Contabilidad a las entidades sin fines lucrativos y las normas de información presupuestaria de estas entidades.</w:t>
      </w:r>
    </w:p>
    <w:p w14:paraId="5FFE77BB"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Gestionar y administrar con carácter ordinario el patrimonio de la Fundación, de acuerdo con las atribuciones que al respecto le haya conferido el Patronato.</w:t>
      </w:r>
    </w:p>
    <w:p w14:paraId="40442483"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Proceder a la ordenación de pagos y a la gestión de la tesorería, de acuerdo con los criterios aprobados por el Patronato o, en su defecto, con criterios de un buen gestor, así como supervisar la contabilidad de la Fundación y vigilar el correcto cumplimiento de los principios y criterios que resulten aplicables.</w:t>
      </w:r>
    </w:p>
    <w:p w14:paraId="11399ECB"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Adquirir los bienes y servicios y contratar las obras y los suministros de la Fundación dentro de las cantidades y límites que, a este respecto, haya aprobado el Patronato, sin perjuicio de las delegaciones que éste último le haya atribuido.</w:t>
      </w:r>
    </w:p>
    <w:p w14:paraId="6A8D861E"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Desarrollar las políticas de personal bajo las directrices del Patronato y, con esta finalidad, seleccionar el personal, suscribir y rescindir contratos, ejecutar los acuerdos del Patronato en materia de retribución, acordar sanciones, realizar la dirección superior del personal al servicio de la Fundación y todas aquellas que, en materia, le sean encomendadas.</w:t>
      </w:r>
    </w:p>
    <w:p w14:paraId="525F2BD3"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Mantener las relaciones con los órganos de representación del personal al servicio de la Fundación.</w:t>
      </w:r>
    </w:p>
    <w:p w14:paraId="28213251"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Elaborar y proponer al Patronato el Plan de Actuación de la Fundación y los programas y proyectos que hayan de desarrollarse para su ejecución.</w:t>
      </w:r>
    </w:p>
    <w:p w14:paraId="1C942026"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Informar, con la periodicidad que legal o reglamentariamente se determine, de las actividades y resultados de la gestión de la Fundación.</w:t>
      </w:r>
    </w:p>
    <w:p w14:paraId="79A219A8"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Cualesquiera otras funciones propias de la Dirección o que le sean atribuidas por el Patronato.</w:t>
      </w:r>
    </w:p>
    <w:p w14:paraId="5ABF49A6" w14:textId="77777777" w:rsidR="00E23967" w:rsidRPr="00E23967" w:rsidRDefault="00E23967" w:rsidP="00E23967">
      <w:pPr>
        <w:pStyle w:val="Prrafodelista"/>
        <w:widowControl/>
        <w:numPr>
          <w:ilvl w:val="0"/>
          <w:numId w:val="17"/>
        </w:numPr>
        <w:ind w:left="1066" w:hanging="357"/>
        <w:contextualSpacing w:val="0"/>
        <w:jc w:val="both"/>
        <w:textAlignment w:val="auto"/>
        <w:rPr>
          <w:rFonts w:ascii="Roboto" w:hAnsi="Roboto" w:cs="Arial"/>
          <w:kern w:val="0"/>
          <w:sz w:val="23"/>
          <w:szCs w:val="23"/>
          <w:lang w:eastAsia="ar-SA"/>
        </w:rPr>
      </w:pPr>
      <w:r w:rsidRPr="00E23967">
        <w:rPr>
          <w:rFonts w:ascii="Roboto" w:hAnsi="Roboto" w:cs="Arial"/>
          <w:kern w:val="0"/>
          <w:sz w:val="23"/>
          <w:szCs w:val="23"/>
          <w:lang w:eastAsia="ar-SA"/>
        </w:rPr>
        <w:t>En caso de urgencia y, en ausencia del presidente, ejercerá las acciones, excepciones, recursos y reclamaciones judiciales y administrativas necesarias en la defensa de los derechos e intereses de la Fundación, comunicándolo al presidente y dando cuenta al Patronato en la primera reunión que se realice.</w:t>
      </w:r>
    </w:p>
    <w:p w14:paraId="05EA8CE7" w14:textId="77777777" w:rsidR="00E23967" w:rsidRPr="00E23967" w:rsidRDefault="00E23967" w:rsidP="00E23967">
      <w:pPr>
        <w:widowControl/>
        <w:jc w:val="both"/>
        <w:textAlignment w:val="auto"/>
        <w:rPr>
          <w:rFonts w:ascii="Roboto" w:hAnsi="Roboto" w:cs="Arial"/>
          <w:sz w:val="23"/>
          <w:szCs w:val="23"/>
        </w:rPr>
      </w:pPr>
      <w:r w:rsidRPr="00E23967">
        <w:rPr>
          <w:rFonts w:ascii="Roboto" w:eastAsia="Times New Roman" w:hAnsi="Roboto" w:cs="Arial"/>
          <w:bCs/>
          <w:kern w:val="0"/>
          <w:sz w:val="23"/>
          <w:szCs w:val="23"/>
          <w:lang w:val="es-ES_tradnl" w:eastAsia="ar-SA" w:bidi="ar-SA"/>
        </w:rPr>
        <w:lastRenderedPageBreak/>
        <w:tab/>
      </w:r>
      <w:r w:rsidRPr="00E23967">
        <w:rPr>
          <w:rFonts w:ascii="Roboto" w:eastAsia="Times New Roman" w:hAnsi="Roboto" w:cs="Arial"/>
          <w:b/>
          <w:kern w:val="0"/>
          <w:sz w:val="23"/>
          <w:szCs w:val="23"/>
          <w:lang w:val="es-ES_tradnl" w:eastAsia="ar-SA" w:bidi="ar-SA"/>
        </w:rPr>
        <w:t xml:space="preserve">Contacto: </w:t>
      </w:r>
    </w:p>
    <w:p w14:paraId="122C3EC8" w14:textId="77777777" w:rsidR="00E23967" w:rsidRPr="00E23967" w:rsidRDefault="00E23967" w:rsidP="009F7D2C">
      <w:pPr>
        <w:widowControl/>
        <w:jc w:val="both"/>
        <w:textAlignment w:val="auto"/>
        <w:rPr>
          <w:rFonts w:ascii="Roboto" w:eastAsia="Times New Roman" w:hAnsi="Roboto" w:cs="Arial"/>
          <w:b/>
          <w:kern w:val="0"/>
          <w:sz w:val="23"/>
          <w:szCs w:val="23"/>
          <w:lang w:val="es-ES_tradnl" w:eastAsia="ar-SA" w:bidi="ar-SA"/>
        </w:rPr>
      </w:pPr>
      <w:r w:rsidRPr="00E23967">
        <w:rPr>
          <w:rFonts w:ascii="Roboto" w:eastAsia="Times New Roman" w:hAnsi="Roboto" w:cs="Arial"/>
          <w:b/>
          <w:kern w:val="0"/>
          <w:sz w:val="23"/>
          <w:szCs w:val="23"/>
          <w:lang w:val="es-ES_tradnl" w:eastAsia="ar-SA" w:bidi="ar-SA"/>
        </w:rPr>
        <w:tab/>
      </w:r>
    </w:p>
    <w:p w14:paraId="46712F5C" w14:textId="4F781CDE" w:rsidR="00E23967" w:rsidRPr="00E23967" w:rsidRDefault="00E23967" w:rsidP="009F7D2C">
      <w:pPr>
        <w:pStyle w:val="Prrafodelista"/>
        <w:widowControl/>
        <w:numPr>
          <w:ilvl w:val="0"/>
          <w:numId w:val="18"/>
        </w:numPr>
        <w:contextualSpacing w:val="0"/>
        <w:jc w:val="both"/>
        <w:textAlignment w:val="auto"/>
        <w:rPr>
          <w:rFonts w:ascii="Roboto" w:hAnsi="Roboto" w:cs="Arial"/>
          <w:sz w:val="23"/>
          <w:szCs w:val="23"/>
        </w:rPr>
      </w:pPr>
      <w:r w:rsidRPr="00E23967">
        <w:rPr>
          <w:rFonts w:ascii="Roboto" w:hAnsi="Roboto" w:cs="Arial"/>
          <w:b/>
          <w:kern w:val="0"/>
          <w:sz w:val="23"/>
          <w:szCs w:val="23"/>
          <w:lang w:val="es-ES_tradnl" w:eastAsia="ar-SA"/>
        </w:rPr>
        <w:t xml:space="preserve">Correo electrónico: </w:t>
      </w:r>
      <w:r w:rsidR="00E544D8" w:rsidRPr="009F7D2C">
        <w:rPr>
          <w:rFonts w:ascii="Roboto" w:hAnsi="Roboto" w:cs="Arial"/>
          <w:bCs/>
          <w:kern w:val="0"/>
          <w:sz w:val="23"/>
          <w:szCs w:val="23"/>
          <w:lang w:val="es-ES_tradnl" w:eastAsia="ar-SA"/>
        </w:rPr>
        <w:t>gerencia@fucas.org</w:t>
      </w:r>
    </w:p>
    <w:p w14:paraId="7F32B8CE" w14:textId="761BDF9D" w:rsidR="00E23967" w:rsidRPr="00BD6C2E" w:rsidRDefault="00E23967" w:rsidP="009F7D2C">
      <w:pPr>
        <w:pStyle w:val="Prrafodelista"/>
        <w:widowControl/>
        <w:numPr>
          <w:ilvl w:val="0"/>
          <w:numId w:val="18"/>
        </w:numPr>
        <w:contextualSpacing w:val="0"/>
        <w:jc w:val="both"/>
        <w:textAlignment w:val="auto"/>
        <w:rPr>
          <w:rFonts w:ascii="Roboto" w:hAnsi="Roboto" w:cs="Arial"/>
          <w:b/>
          <w:kern w:val="0"/>
          <w:sz w:val="23"/>
          <w:szCs w:val="23"/>
          <w:lang w:val="es-ES_tradnl" w:eastAsia="ar-SA"/>
        </w:rPr>
      </w:pPr>
      <w:r w:rsidRPr="00E23967">
        <w:rPr>
          <w:rFonts w:ascii="Roboto" w:hAnsi="Roboto" w:cs="Arial"/>
          <w:b/>
          <w:kern w:val="0"/>
          <w:sz w:val="23"/>
          <w:szCs w:val="23"/>
          <w:lang w:val="es-ES_tradnl" w:eastAsia="ar-SA"/>
        </w:rPr>
        <w:t xml:space="preserve">Teléfonos: </w:t>
      </w:r>
      <w:r w:rsidRPr="009F7D2C">
        <w:rPr>
          <w:rFonts w:ascii="Roboto" w:hAnsi="Roboto" w:cs="Arial"/>
          <w:bCs/>
          <w:kern w:val="0"/>
          <w:sz w:val="23"/>
          <w:szCs w:val="23"/>
          <w:lang w:val="es-ES_tradnl" w:eastAsia="ar-SA"/>
        </w:rPr>
        <w:t>928 430</w:t>
      </w:r>
      <w:r w:rsidR="009F7D2C">
        <w:rPr>
          <w:rFonts w:ascii="Roboto" w:hAnsi="Roboto" w:cs="Arial"/>
          <w:bCs/>
          <w:kern w:val="0"/>
          <w:sz w:val="23"/>
          <w:szCs w:val="23"/>
          <w:lang w:val="es-ES_tradnl" w:eastAsia="ar-SA"/>
        </w:rPr>
        <w:t xml:space="preserve"> </w:t>
      </w:r>
      <w:r w:rsidRPr="009F7D2C">
        <w:rPr>
          <w:rFonts w:ascii="Roboto" w:hAnsi="Roboto" w:cs="Arial"/>
          <w:bCs/>
          <w:kern w:val="0"/>
          <w:sz w:val="23"/>
          <w:szCs w:val="23"/>
          <w:lang w:val="es-ES_tradnl" w:eastAsia="ar-SA"/>
        </w:rPr>
        <w:t>346</w:t>
      </w:r>
    </w:p>
    <w:p w14:paraId="681D2800" w14:textId="2606C9E7" w:rsidR="00BD6C2E" w:rsidRPr="00E23967" w:rsidRDefault="00BD6C2E" w:rsidP="009F7D2C">
      <w:pPr>
        <w:pStyle w:val="Prrafodelista"/>
        <w:widowControl/>
        <w:numPr>
          <w:ilvl w:val="0"/>
          <w:numId w:val="18"/>
        </w:numPr>
        <w:contextualSpacing w:val="0"/>
        <w:jc w:val="both"/>
        <w:textAlignment w:val="auto"/>
        <w:rPr>
          <w:rFonts w:ascii="Roboto" w:hAnsi="Roboto" w:cs="Arial"/>
          <w:b/>
          <w:kern w:val="0"/>
          <w:sz w:val="23"/>
          <w:szCs w:val="23"/>
          <w:lang w:val="es-ES_tradnl" w:eastAsia="ar-SA"/>
        </w:rPr>
      </w:pPr>
      <w:r>
        <w:rPr>
          <w:rFonts w:ascii="Roboto" w:hAnsi="Roboto" w:cs="Arial"/>
          <w:b/>
          <w:kern w:val="0"/>
          <w:sz w:val="23"/>
          <w:szCs w:val="23"/>
          <w:lang w:val="es-ES_tradnl" w:eastAsia="ar-SA"/>
        </w:rPr>
        <w:t xml:space="preserve">Móvil: </w:t>
      </w:r>
      <w:r w:rsidRPr="00BD6C2E">
        <w:rPr>
          <w:rFonts w:ascii="Roboto" w:hAnsi="Roboto" w:cs="Arial"/>
          <w:bCs/>
          <w:kern w:val="0"/>
          <w:sz w:val="23"/>
          <w:szCs w:val="23"/>
          <w:lang w:val="es-ES_tradnl" w:eastAsia="ar-SA"/>
        </w:rPr>
        <w:t>667696940</w:t>
      </w:r>
    </w:p>
    <w:p w14:paraId="57E8B59D" w14:textId="35392A95" w:rsidR="00E23967" w:rsidRPr="00AF100F" w:rsidRDefault="00E23967" w:rsidP="009F7D2C">
      <w:pPr>
        <w:pStyle w:val="Prrafodelista"/>
        <w:widowControl/>
        <w:numPr>
          <w:ilvl w:val="0"/>
          <w:numId w:val="18"/>
        </w:numPr>
        <w:jc w:val="both"/>
        <w:textAlignment w:val="auto"/>
        <w:rPr>
          <w:rFonts w:ascii="Roboto" w:hAnsi="Roboto" w:cs="Arial"/>
          <w:bCs/>
          <w:kern w:val="0"/>
          <w:sz w:val="23"/>
          <w:szCs w:val="23"/>
          <w:lang w:val="es-ES_tradnl" w:eastAsia="ar-SA"/>
        </w:rPr>
      </w:pPr>
      <w:r w:rsidRPr="00E23967">
        <w:rPr>
          <w:rFonts w:ascii="Roboto" w:hAnsi="Roboto" w:cs="Arial"/>
          <w:b/>
          <w:kern w:val="0"/>
          <w:sz w:val="23"/>
          <w:szCs w:val="23"/>
          <w:lang w:val="es-ES_tradnl" w:eastAsia="ar-SA"/>
        </w:rPr>
        <w:t xml:space="preserve">Dirección de contacto: </w:t>
      </w:r>
      <w:r w:rsidR="00AF100F" w:rsidRPr="00AF100F">
        <w:rPr>
          <w:rFonts w:ascii="Roboto" w:hAnsi="Roboto" w:cs="Arial"/>
          <w:bCs/>
          <w:kern w:val="0"/>
          <w:sz w:val="23"/>
          <w:szCs w:val="23"/>
          <w:lang w:val="es-ES_tradnl" w:eastAsia="ar-SA"/>
        </w:rPr>
        <w:t>Avda. Primero de Mayo, 12 – 2º dcha.</w:t>
      </w:r>
      <w:r w:rsidR="00AF100F">
        <w:rPr>
          <w:rFonts w:ascii="Roboto" w:hAnsi="Roboto" w:cs="Arial"/>
          <w:bCs/>
          <w:kern w:val="0"/>
          <w:sz w:val="23"/>
          <w:szCs w:val="23"/>
          <w:lang w:val="es-ES_tradnl" w:eastAsia="ar-SA"/>
        </w:rPr>
        <w:t xml:space="preserve"> </w:t>
      </w:r>
      <w:r w:rsidR="00AF100F" w:rsidRPr="00AF100F">
        <w:rPr>
          <w:rFonts w:ascii="Roboto" w:hAnsi="Roboto" w:cs="Arial"/>
          <w:bCs/>
          <w:kern w:val="0"/>
          <w:sz w:val="23"/>
          <w:szCs w:val="23"/>
          <w:lang w:val="es-ES_tradnl" w:eastAsia="ar-SA"/>
        </w:rPr>
        <w:t>35001</w:t>
      </w:r>
      <w:r w:rsidRPr="00AF100F">
        <w:rPr>
          <w:rFonts w:ascii="Roboto" w:hAnsi="Roboto" w:cs="Arial"/>
          <w:bCs/>
          <w:kern w:val="0"/>
          <w:sz w:val="23"/>
          <w:szCs w:val="23"/>
          <w:lang w:val="es-ES_tradnl" w:eastAsia="ar-SA"/>
        </w:rPr>
        <w:t xml:space="preserve"> Las Palmas de Gran Canaria</w:t>
      </w:r>
    </w:p>
    <w:p w14:paraId="3DEAC9CE" w14:textId="77777777" w:rsidR="00E23967" w:rsidRPr="00E23967" w:rsidRDefault="00E23967" w:rsidP="009F7D2C">
      <w:pPr>
        <w:widowControl/>
        <w:jc w:val="both"/>
        <w:textAlignment w:val="auto"/>
        <w:rPr>
          <w:rFonts w:ascii="Roboto" w:eastAsia="Times New Roman" w:hAnsi="Roboto" w:cs="Arial"/>
          <w:b/>
          <w:kern w:val="0"/>
          <w:sz w:val="23"/>
          <w:szCs w:val="23"/>
          <w:lang w:val="es-ES_tradnl" w:eastAsia="ar-SA" w:bidi="ar-SA"/>
        </w:rPr>
      </w:pPr>
    </w:p>
    <w:p w14:paraId="734CAAF1" w14:textId="77777777" w:rsidR="00E23967" w:rsidRPr="00E23967" w:rsidRDefault="00E23967" w:rsidP="009F7D2C">
      <w:pPr>
        <w:widowControl/>
        <w:jc w:val="both"/>
        <w:textAlignment w:val="auto"/>
        <w:rPr>
          <w:rFonts w:ascii="Roboto" w:eastAsia="Times New Roman" w:hAnsi="Roboto" w:cs="Arial"/>
          <w:b/>
          <w:kern w:val="0"/>
          <w:sz w:val="23"/>
          <w:szCs w:val="23"/>
          <w:lang w:val="es-ES_tradnl" w:eastAsia="ar-SA" w:bidi="ar-SA"/>
        </w:rPr>
      </w:pPr>
      <w:r w:rsidRPr="00E23967">
        <w:rPr>
          <w:rFonts w:ascii="Roboto" w:eastAsia="Times New Roman" w:hAnsi="Roboto" w:cs="Arial"/>
          <w:b/>
          <w:kern w:val="0"/>
          <w:sz w:val="23"/>
          <w:szCs w:val="23"/>
          <w:lang w:val="es-ES_tradnl" w:eastAsia="ar-SA" w:bidi="ar-SA"/>
        </w:rPr>
        <w:tab/>
        <w:t>Actividades públicas y privadas para las que se le ha concedido la compatibilidad:</w:t>
      </w:r>
    </w:p>
    <w:p w14:paraId="5F46C7D9" w14:textId="77777777" w:rsidR="00E23967" w:rsidRPr="00E23967" w:rsidRDefault="00E23967" w:rsidP="009F7D2C">
      <w:pPr>
        <w:widowControl/>
        <w:numPr>
          <w:ilvl w:val="0"/>
          <w:numId w:val="19"/>
        </w:numPr>
        <w:jc w:val="both"/>
        <w:textAlignment w:val="auto"/>
        <w:rPr>
          <w:rFonts w:ascii="Roboto" w:eastAsia="Times New Roman" w:hAnsi="Roboto" w:cs="Arial"/>
          <w:kern w:val="0"/>
          <w:sz w:val="23"/>
          <w:szCs w:val="23"/>
          <w:lang w:val="es-ES_tradnl" w:eastAsia="ar-SA" w:bidi="ar-SA"/>
        </w:rPr>
      </w:pPr>
      <w:bookmarkStart w:id="0" w:name="_Hlk53256729"/>
      <w:r w:rsidRPr="00E23967">
        <w:rPr>
          <w:rFonts w:ascii="Roboto" w:eastAsia="Times New Roman" w:hAnsi="Roboto" w:cs="Arial"/>
          <w:kern w:val="0"/>
          <w:sz w:val="23"/>
          <w:szCs w:val="23"/>
          <w:lang w:val="es-ES_tradnl" w:eastAsia="ar-SA" w:bidi="ar-SA"/>
        </w:rPr>
        <w:t>Ningun</w:t>
      </w:r>
      <w:bookmarkStart w:id="1" w:name="_Hlk53256016"/>
      <w:bookmarkEnd w:id="0"/>
      <w:r w:rsidRPr="00E23967">
        <w:rPr>
          <w:rFonts w:ascii="Roboto" w:eastAsia="Times New Roman" w:hAnsi="Roboto" w:cs="Arial"/>
          <w:kern w:val="0"/>
          <w:sz w:val="23"/>
          <w:szCs w:val="23"/>
          <w:lang w:val="es-ES_tradnl" w:eastAsia="ar-SA" w:bidi="ar-SA"/>
        </w:rPr>
        <w:t>a</w:t>
      </w:r>
    </w:p>
    <w:bookmarkEnd w:id="1"/>
    <w:p w14:paraId="396DCA0A" w14:textId="77777777" w:rsidR="00E23967" w:rsidRPr="00E23967" w:rsidRDefault="00E23967" w:rsidP="009F7D2C">
      <w:pPr>
        <w:pStyle w:val="Textbody"/>
        <w:spacing w:after="0"/>
        <w:ind w:left="57" w:right="57"/>
        <w:jc w:val="both"/>
        <w:rPr>
          <w:rFonts w:ascii="Roboto" w:hAnsi="Roboto"/>
          <w:sz w:val="23"/>
          <w:szCs w:val="23"/>
        </w:rPr>
      </w:pPr>
    </w:p>
    <w:p w14:paraId="43ECC54A" w14:textId="77777777" w:rsidR="00E23967" w:rsidRPr="00E23967" w:rsidRDefault="00E23967" w:rsidP="009F7D2C">
      <w:pPr>
        <w:pStyle w:val="Textbody"/>
        <w:spacing w:after="0"/>
        <w:ind w:left="57" w:right="57" w:firstLine="652"/>
        <w:jc w:val="both"/>
        <w:rPr>
          <w:rFonts w:ascii="Roboto" w:hAnsi="Roboto"/>
          <w:sz w:val="23"/>
          <w:szCs w:val="23"/>
        </w:rPr>
      </w:pPr>
      <w:r w:rsidRPr="00E23967">
        <w:rPr>
          <w:rFonts w:ascii="Roboto" w:hAnsi="Roboto"/>
          <w:b/>
          <w:bCs/>
          <w:sz w:val="23"/>
          <w:szCs w:val="23"/>
        </w:rPr>
        <w:t>Órganos colegiados administrativos o sociales de los que es miembro:</w:t>
      </w:r>
    </w:p>
    <w:p w14:paraId="6D5971AF" w14:textId="77777777" w:rsidR="00E23967" w:rsidRDefault="00E23967" w:rsidP="009F7D2C">
      <w:pPr>
        <w:widowControl/>
        <w:numPr>
          <w:ilvl w:val="0"/>
          <w:numId w:val="19"/>
        </w:numPr>
        <w:jc w:val="both"/>
        <w:textAlignment w:val="auto"/>
        <w:rPr>
          <w:rFonts w:ascii="Roboto" w:eastAsia="Times New Roman" w:hAnsi="Roboto" w:cs="Arial"/>
          <w:kern w:val="0"/>
          <w:sz w:val="23"/>
          <w:szCs w:val="23"/>
          <w:lang w:val="es-ES_tradnl" w:eastAsia="ar-SA" w:bidi="ar-SA"/>
        </w:rPr>
      </w:pPr>
      <w:r w:rsidRPr="00E23967">
        <w:rPr>
          <w:rFonts w:ascii="Roboto" w:eastAsia="Times New Roman" w:hAnsi="Roboto" w:cs="Arial"/>
          <w:kern w:val="0"/>
          <w:sz w:val="23"/>
          <w:szCs w:val="23"/>
          <w:lang w:val="es-ES_tradnl" w:eastAsia="ar-SA" w:bidi="ar-SA"/>
        </w:rPr>
        <w:t>Ninguno</w:t>
      </w:r>
    </w:p>
    <w:p w14:paraId="0E453F8A" w14:textId="77777777" w:rsidR="009F7D2C" w:rsidRPr="00E23967" w:rsidRDefault="009F7D2C" w:rsidP="009F7D2C">
      <w:pPr>
        <w:widowControl/>
        <w:ind w:left="1080"/>
        <w:jc w:val="both"/>
        <w:textAlignment w:val="auto"/>
        <w:rPr>
          <w:rFonts w:ascii="Roboto" w:eastAsia="Times New Roman" w:hAnsi="Roboto" w:cs="Arial"/>
          <w:kern w:val="0"/>
          <w:sz w:val="23"/>
          <w:szCs w:val="23"/>
          <w:lang w:val="es-ES_tradnl" w:eastAsia="ar-SA" w:bidi="ar-SA"/>
        </w:rPr>
      </w:pPr>
    </w:p>
    <w:p w14:paraId="7D0B7786" w14:textId="77777777" w:rsidR="00E23967" w:rsidRPr="00E23967" w:rsidRDefault="00E23967" w:rsidP="009F7D2C">
      <w:pPr>
        <w:pStyle w:val="Textbody"/>
        <w:spacing w:after="0"/>
        <w:ind w:left="709" w:right="57"/>
        <w:jc w:val="both"/>
        <w:rPr>
          <w:rFonts w:ascii="Roboto" w:hAnsi="Roboto"/>
          <w:sz w:val="23"/>
          <w:szCs w:val="23"/>
        </w:rPr>
      </w:pPr>
      <w:r w:rsidRPr="00E23967">
        <w:rPr>
          <w:rFonts w:ascii="Roboto" w:eastAsia="Times-Italic" w:hAnsi="Roboto"/>
          <w:b/>
          <w:bCs/>
          <w:iCs/>
          <w:sz w:val="23"/>
          <w:szCs w:val="23"/>
        </w:rPr>
        <w:t>Actividades públicas y privadas para las que se le ha concedido la compatibilidad:</w:t>
      </w:r>
    </w:p>
    <w:p w14:paraId="3BF540D2" w14:textId="77777777" w:rsidR="00E23967" w:rsidRPr="00E23967" w:rsidRDefault="00E23967" w:rsidP="009F7D2C">
      <w:pPr>
        <w:widowControl/>
        <w:numPr>
          <w:ilvl w:val="0"/>
          <w:numId w:val="19"/>
        </w:numPr>
        <w:jc w:val="both"/>
        <w:textAlignment w:val="auto"/>
        <w:rPr>
          <w:rFonts w:ascii="Roboto" w:eastAsia="Times New Roman" w:hAnsi="Roboto" w:cs="Arial"/>
          <w:kern w:val="0"/>
          <w:sz w:val="23"/>
          <w:szCs w:val="23"/>
          <w:lang w:val="es-ES_tradnl" w:eastAsia="ar-SA" w:bidi="ar-SA"/>
        </w:rPr>
      </w:pPr>
      <w:r w:rsidRPr="00E23967">
        <w:rPr>
          <w:rFonts w:ascii="Roboto" w:eastAsia="Times New Roman" w:hAnsi="Roboto" w:cs="Arial"/>
          <w:kern w:val="0"/>
          <w:sz w:val="23"/>
          <w:szCs w:val="23"/>
          <w:lang w:val="es-ES_tradnl" w:eastAsia="ar-SA" w:bidi="ar-SA"/>
        </w:rPr>
        <w:t>Ninguna</w:t>
      </w:r>
    </w:p>
    <w:p w14:paraId="4AC49CEB" w14:textId="77777777" w:rsidR="00E23967" w:rsidRPr="00E23967" w:rsidRDefault="00E23967" w:rsidP="00E23967">
      <w:pPr>
        <w:widowControl/>
        <w:jc w:val="both"/>
        <w:textAlignment w:val="auto"/>
        <w:rPr>
          <w:rFonts w:ascii="Roboto" w:eastAsia="Times New Roman" w:hAnsi="Roboto" w:cs="Arial"/>
          <w:kern w:val="0"/>
          <w:sz w:val="23"/>
          <w:szCs w:val="23"/>
          <w:lang w:val="es-ES_tradnl" w:eastAsia="ar-SA" w:bidi="ar-SA"/>
        </w:rPr>
      </w:pPr>
    </w:p>
    <w:p w14:paraId="427E2CA8" w14:textId="71BAC796" w:rsidR="0092130B" w:rsidRPr="003A5DEC" w:rsidRDefault="00E23967" w:rsidP="003A5DEC">
      <w:pPr>
        <w:widowControl/>
        <w:ind w:left="709"/>
        <w:jc w:val="both"/>
        <w:textAlignment w:val="auto"/>
        <w:rPr>
          <w:rFonts w:ascii="Roboto" w:eastAsia="Times New Roman" w:hAnsi="Roboto" w:cs="Arial"/>
          <w:kern w:val="0"/>
          <w:sz w:val="23"/>
          <w:szCs w:val="23"/>
          <w:lang w:val="es-ES_tradnl" w:eastAsia="ar-SA" w:bidi="ar-SA"/>
        </w:rPr>
      </w:pPr>
      <w:r w:rsidRPr="00E23967">
        <w:rPr>
          <w:rFonts w:ascii="Roboto" w:eastAsia="Times New Roman" w:hAnsi="Roboto" w:cs="Arial"/>
          <w:kern w:val="0"/>
          <w:sz w:val="23"/>
          <w:szCs w:val="23"/>
          <w:lang w:val="es-ES_tradnl" w:eastAsia="ar-SA" w:bidi="ar-SA"/>
        </w:rPr>
        <w:t xml:space="preserve">Las Palmas de Gran Canaria, </w:t>
      </w:r>
      <w:r w:rsidR="00B048FA">
        <w:rPr>
          <w:rFonts w:ascii="Roboto" w:eastAsia="Times New Roman" w:hAnsi="Roboto" w:cs="Arial"/>
          <w:kern w:val="0"/>
          <w:sz w:val="23"/>
          <w:szCs w:val="23"/>
          <w:lang w:val="es-ES_tradnl" w:eastAsia="ar-SA" w:bidi="ar-SA"/>
        </w:rPr>
        <w:t>3</w:t>
      </w:r>
      <w:r w:rsidR="00BD6C2E">
        <w:rPr>
          <w:rFonts w:ascii="Roboto" w:eastAsia="Times New Roman" w:hAnsi="Roboto" w:cs="Arial"/>
          <w:kern w:val="0"/>
          <w:sz w:val="23"/>
          <w:szCs w:val="23"/>
          <w:lang w:val="es-ES_tradnl" w:eastAsia="ar-SA" w:bidi="ar-SA"/>
        </w:rPr>
        <w:t>1</w:t>
      </w:r>
      <w:r w:rsidRPr="00E23967">
        <w:rPr>
          <w:rFonts w:ascii="Roboto" w:eastAsia="Times New Roman" w:hAnsi="Roboto" w:cs="Arial"/>
          <w:kern w:val="0"/>
          <w:sz w:val="23"/>
          <w:szCs w:val="23"/>
          <w:lang w:val="es-ES_tradnl" w:eastAsia="ar-SA" w:bidi="ar-SA"/>
        </w:rPr>
        <w:t xml:space="preserve"> de </w:t>
      </w:r>
      <w:r w:rsidR="00BD6C2E">
        <w:rPr>
          <w:rFonts w:ascii="Roboto" w:eastAsia="Times New Roman" w:hAnsi="Roboto" w:cs="Arial"/>
          <w:kern w:val="0"/>
          <w:sz w:val="23"/>
          <w:szCs w:val="23"/>
          <w:lang w:val="es-ES_tradnl" w:eastAsia="ar-SA" w:bidi="ar-SA"/>
        </w:rPr>
        <w:t>diciembre</w:t>
      </w:r>
      <w:r w:rsidRPr="00E23967">
        <w:rPr>
          <w:rFonts w:ascii="Roboto" w:eastAsia="Times New Roman" w:hAnsi="Roboto" w:cs="Arial"/>
          <w:kern w:val="0"/>
          <w:sz w:val="23"/>
          <w:szCs w:val="23"/>
          <w:lang w:val="es-ES_tradnl" w:eastAsia="ar-SA" w:bidi="ar-SA"/>
        </w:rPr>
        <w:t xml:space="preserve"> de 202</w:t>
      </w:r>
      <w:r w:rsidR="00C621EF">
        <w:rPr>
          <w:rFonts w:ascii="Roboto" w:eastAsia="Times New Roman" w:hAnsi="Roboto" w:cs="Arial"/>
          <w:kern w:val="0"/>
          <w:sz w:val="23"/>
          <w:szCs w:val="23"/>
          <w:lang w:val="es-ES_tradnl" w:eastAsia="ar-SA" w:bidi="ar-SA"/>
        </w:rPr>
        <w:t>5</w:t>
      </w:r>
    </w:p>
    <w:sectPr w:rsidR="0092130B" w:rsidRPr="003A5DEC" w:rsidSect="00906813">
      <w:headerReference w:type="default" r:id="rId8"/>
      <w:footerReference w:type="default" r:id="rId9"/>
      <w:pgSz w:w="11906" w:h="16838"/>
      <w:pgMar w:top="226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2076A" w14:textId="77777777" w:rsidR="00A354DD" w:rsidRDefault="00A354DD" w:rsidP="004F7EA1">
      <w:r>
        <w:separator/>
      </w:r>
    </w:p>
  </w:endnote>
  <w:endnote w:type="continuationSeparator" w:id="0">
    <w:p w14:paraId="2A9A452C" w14:textId="77777777" w:rsidR="00A354DD" w:rsidRDefault="00A354DD" w:rsidP="004F7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 w:name="Times-Italic">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1ADE" w14:textId="77777777" w:rsidR="00C81D22" w:rsidRPr="00C81D22" w:rsidRDefault="00C81D22">
    <w:pPr>
      <w:pStyle w:val="Piedepgina"/>
      <w:jc w:val="center"/>
      <w:rPr>
        <w:caps/>
        <w:color w:val="4472C4"/>
      </w:rPr>
    </w:pPr>
    <w:r w:rsidRPr="00C81D22">
      <w:rPr>
        <w:caps/>
        <w:color w:val="4472C4"/>
      </w:rPr>
      <w:fldChar w:fldCharType="begin"/>
    </w:r>
    <w:r w:rsidRPr="00C81D22">
      <w:rPr>
        <w:caps/>
        <w:color w:val="4472C4"/>
      </w:rPr>
      <w:instrText>PAGE   \* MERGEFORMAT</w:instrText>
    </w:r>
    <w:r w:rsidRPr="00C81D22">
      <w:rPr>
        <w:caps/>
        <w:color w:val="4472C4"/>
      </w:rPr>
      <w:fldChar w:fldCharType="separate"/>
    </w:r>
    <w:r w:rsidRPr="00C81D22">
      <w:rPr>
        <w:caps/>
        <w:color w:val="4472C4"/>
      </w:rPr>
      <w:t>2</w:t>
    </w:r>
    <w:r w:rsidRPr="00C81D22">
      <w:rPr>
        <w:caps/>
        <w:color w:val="4472C4"/>
      </w:rPr>
      <w:fldChar w:fldCharType="end"/>
    </w:r>
  </w:p>
  <w:p w14:paraId="4CC595BB" w14:textId="77777777" w:rsidR="00C81D22" w:rsidRDefault="00C81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C6C0C" w14:textId="77777777" w:rsidR="00A354DD" w:rsidRDefault="00A354DD" w:rsidP="004F7EA1">
      <w:r>
        <w:separator/>
      </w:r>
    </w:p>
  </w:footnote>
  <w:footnote w:type="continuationSeparator" w:id="0">
    <w:p w14:paraId="6ADEFF50" w14:textId="77777777" w:rsidR="00A354DD" w:rsidRDefault="00A354DD" w:rsidP="004F7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F52F" w14:textId="72DDA188" w:rsidR="004F7EA1" w:rsidRDefault="0077493D">
    <w:pPr>
      <w:pStyle w:val="Encabezado"/>
    </w:pPr>
    <w:r>
      <w:rPr>
        <w:noProof/>
      </w:rPr>
      <w:drawing>
        <wp:anchor distT="0" distB="0" distL="114300" distR="114300" simplePos="0" relativeHeight="251657728" behindDoc="1" locked="0" layoutInCell="1" allowOverlap="1" wp14:anchorId="08CFA43D" wp14:editId="0712EF98">
          <wp:simplePos x="0" y="0"/>
          <wp:positionH relativeFrom="page">
            <wp:align>center</wp:align>
          </wp:positionH>
          <wp:positionV relativeFrom="paragraph">
            <wp:posOffset>-697865</wp:posOffset>
          </wp:positionV>
          <wp:extent cx="7862570" cy="106984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2570" cy="10698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2E6"/>
    <w:multiLevelType w:val="hybridMultilevel"/>
    <w:tmpl w:val="FD404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D44D3B"/>
    <w:multiLevelType w:val="multilevel"/>
    <w:tmpl w:val="F62A4350"/>
    <w:lvl w:ilvl="0">
      <w:start w:val="5"/>
      <w:numFmt w:val="bullet"/>
      <w:lvlText w:val="-"/>
      <w:lvlJc w:val="left"/>
      <w:pPr>
        <w:ind w:left="1080" w:hanging="360"/>
      </w:pPr>
      <w:rPr>
        <w:rFonts w:ascii="Arial" w:eastAsia="Calibri" w:hAnsi="Arial" w:cs="Aria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0BBD15E4"/>
    <w:multiLevelType w:val="multilevel"/>
    <w:tmpl w:val="6A42BCA8"/>
    <w:lvl w:ilvl="0">
      <w:start w:val="5"/>
      <w:numFmt w:val="bullet"/>
      <w:lvlText w:val="-"/>
      <w:lvlJc w:val="left"/>
      <w:pPr>
        <w:ind w:left="1080" w:hanging="360"/>
      </w:pPr>
      <w:rPr>
        <w:rFonts w:ascii="Arial" w:eastAsia="Calibri" w:hAnsi="Arial" w:cs="Aria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0D9B1FE8"/>
    <w:multiLevelType w:val="hybridMultilevel"/>
    <w:tmpl w:val="A2A2C66A"/>
    <w:lvl w:ilvl="0" w:tplc="B284FB1C">
      <w:start w:val="5"/>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DFD4F4E"/>
    <w:multiLevelType w:val="hybridMultilevel"/>
    <w:tmpl w:val="53E83CE2"/>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A75122B"/>
    <w:multiLevelType w:val="multilevel"/>
    <w:tmpl w:val="81866700"/>
    <w:lvl w:ilvl="0">
      <w:start w:val="5"/>
      <w:numFmt w:val="bullet"/>
      <w:lvlText w:val="-"/>
      <w:lvlJc w:val="left"/>
      <w:pPr>
        <w:ind w:left="1069" w:hanging="360"/>
      </w:pPr>
      <w:rPr>
        <w:rFonts w:ascii="Arial" w:eastAsia="Calibri" w:hAnsi="Arial" w:cs="Aria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6" w15:restartNumberingAfterBreak="0">
    <w:nsid w:val="33EC2914"/>
    <w:multiLevelType w:val="hybridMultilevel"/>
    <w:tmpl w:val="602AB1B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726594C"/>
    <w:multiLevelType w:val="hybridMultilevel"/>
    <w:tmpl w:val="F9E8F0B6"/>
    <w:lvl w:ilvl="0" w:tplc="9CAAC19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A476F6C"/>
    <w:multiLevelType w:val="hybridMultilevel"/>
    <w:tmpl w:val="C25CEA0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CED1086"/>
    <w:multiLevelType w:val="hybridMultilevel"/>
    <w:tmpl w:val="FCEEFDEA"/>
    <w:lvl w:ilvl="0" w:tplc="B284FB1C">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AA4B56"/>
    <w:multiLevelType w:val="hybridMultilevel"/>
    <w:tmpl w:val="ABF8D54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489969A8"/>
    <w:multiLevelType w:val="multilevel"/>
    <w:tmpl w:val="FCC6E4AA"/>
    <w:lvl w:ilvl="0">
      <w:start w:val="5"/>
      <w:numFmt w:val="bullet"/>
      <w:lvlText w:val="-"/>
      <w:lvlJc w:val="left"/>
      <w:pPr>
        <w:ind w:left="1080" w:hanging="360"/>
      </w:pPr>
      <w:rPr>
        <w:rFonts w:ascii="Arial" w:eastAsia="Calibri" w:hAnsi="Arial" w:cs="Aria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4C022C0F"/>
    <w:multiLevelType w:val="multilevel"/>
    <w:tmpl w:val="005AEE2C"/>
    <w:lvl w:ilvl="0">
      <w:start w:val="1"/>
      <w:numFmt w:val="bullet"/>
      <w:lvlText w:val="-"/>
      <w:lvlJc w:val="left"/>
      <w:pPr>
        <w:ind w:left="1068" w:hanging="360"/>
      </w:pPr>
      <w:rPr>
        <w:rFonts w:ascii="Arial" w:hAnsi="Arial" w:cs="Arial"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3" w15:restartNumberingAfterBreak="0">
    <w:nsid w:val="549F242E"/>
    <w:multiLevelType w:val="hybridMultilevel"/>
    <w:tmpl w:val="4AF85A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57E0487"/>
    <w:multiLevelType w:val="hybridMultilevel"/>
    <w:tmpl w:val="D9948F1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9FD7CA8"/>
    <w:multiLevelType w:val="multilevel"/>
    <w:tmpl w:val="F8EAE5CE"/>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66F51017"/>
    <w:multiLevelType w:val="hybridMultilevel"/>
    <w:tmpl w:val="ED50AEE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68361EC2"/>
    <w:multiLevelType w:val="hybridMultilevel"/>
    <w:tmpl w:val="3DDED3FE"/>
    <w:lvl w:ilvl="0" w:tplc="B284FB1C">
      <w:start w:val="5"/>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73E30C23"/>
    <w:multiLevelType w:val="multilevel"/>
    <w:tmpl w:val="11F89F86"/>
    <w:lvl w:ilvl="0">
      <w:start w:val="5"/>
      <w:numFmt w:val="bullet"/>
      <w:lvlText w:val="-"/>
      <w:lvlJc w:val="left"/>
      <w:pPr>
        <w:ind w:left="1080" w:hanging="360"/>
      </w:pPr>
      <w:rPr>
        <w:rFonts w:ascii="Arial" w:eastAsia="Calibri" w:hAnsi="Arial" w:cs="Aria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996376183">
    <w:abstractNumId w:val="14"/>
  </w:num>
  <w:num w:numId="2" w16cid:durableId="160196863">
    <w:abstractNumId w:val="13"/>
  </w:num>
  <w:num w:numId="3" w16cid:durableId="156960572">
    <w:abstractNumId w:val="15"/>
  </w:num>
  <w:num w:numId="4" w16cid:durableId="1300577330">
    <w:abstractNumId w:val="9"/>
  </w:num>
  <w:num w:numId="5" w16cid:durableId="1420638275">
    <w:abstractNumId w:val="12"/>
  </w:num>
  <w:num w:numId="6" w16cid:durableId="839931799">
    <w:abstractNumId w:val="17"/>
  </w:num>
  <w:num w:numId="7" w16cid:durableId="32384745">
    <w:abstractNumId w:val="7"/>
  </w:num>
  <w:num w:numId="8" w16cid:durableId="1346902239">
    <w:abstractNumId w:val="16"/>
  </w:num>
  <w:num w:numId="9" w16cid:durableId="514923153">
    <w:abstractNumId w:val="10"/>
  </w:num>
  <w:num w:numId="10" w16cid:durableId="56979324">
    <w:abstractNumId w:val="3"/>
  </w:num>
  <w:num w:numId="11" w16cid:durableId="1853951954">
    <w:abstractNumId w:val="6"/>
  </w:num>
  <w:num w:numId="12" w16cid:durableId="779303044">
    <w:abstractNumId w:val="0"/>
  </w:num>
  <w:num w:numId="13" w16cid:durableId="832527702">
    <w:abstractNumId w:val="8"/>
  </w:num>
  <w:num w:numId="14" w16cid:durableId="1904094375">
    <w:abstractNumId w:val="4"/>
  </w:num>
  <w:num w:numId="15" w16cid:durableId="729427729">
    <w:abstractNumId w:val="2"/>
  </w:num>
  <w:num w:numId="16" w16cid:durableId="1342704577">
    <w:abstractNumId w:val="18"/>
  </w:num>
  <w:num w:numId="17" w16cid:durableId="274990851">
    <w:abstractNumId w:val="5"/>
  </w:num>
  <w:num w:numId="18" w16cid:durableId="75253414">
    <w:abstractNumId w:val="11"/>
  </w:num>
  <w:num w:numId="19" w16cid:durableId="1862746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3D"/>
    <w:rsid w:val="00000347"/>
    <w:rsid w:val="00000EE8"/>
    <w:rsid w:val="0000795C"/>
    <w:rsid w:val="00013F95"/>
    <w:rsid w:val="00056040"/>
    <w:rsid w:val="00070825"/>
    <w:rsid w:val="000B2214"/>
    <w:rsid w:val="000C0896"/>
    <w:rsid w:val="000E0674"/>
    <w:rsid w:val="000E6202"/>
    <w:rsid w:val="00133259"/>
    <w:rsid w:val="00145355"/>
    <w:rsid w:val="00162F9A"/>
    <w:rsid w:val="00176031"/>
    <w:rsid w:val="001B3468"/>
    <w:rsid w:val="001D0D15"/>
    <w:rsid w:val="002248FE"/>
    <w:rsid w:val="002A4903"/>
    <w:rsid w:val="00321788"/>
    <w:rsid w:val="0034373D"/>
    <w:rsid w:val="003438F2"/>
    <w:rsid w:val="00365B06"/>
    <w:rsid w:val="003A5DEC"/>
    <w:rsid w:val="003D1E1D"/>
    <w:rsid w:val="00404327"/>
    <w:rsid w:val="0043517C"/>
    <w:rsid w:val="0046016B"/>
    <w:rsid w:val="004D07E9"/>
    <w:rsid w:val="004E4CFF"/>
    <w:rsid w:val="004F7EA1"/>
    <w:rsid w:val="00516AD1"/>
    <w:rsid w:val="0052645A"/>
    <w:rsid w:val="00550866"/>
    <w:rsid w:val="005B14A0"/>
    <w:rsid w:val="005E16CC"/>
    <w:rsid w:val="006B4C7A"/>
    <w:rsid w:val="006B7E7D"/>
    <w:rsid w:val="006C48CA"/>
    <w:rsid w:val="0077493D"/>
    <w:rsid w:val="007C33B8"/>
    <w:rsid w:val="00800FD0"/>
    <w:rsid w:val="0080225A"/>
    <w:rsid w:val="00820646"/>
    <w:rsid w:val="00885CC4"/>
    <w:rsid w:val="008928BC"/>
    <w:rsid w:val="008E7375"/>
    <w:rsid w:val="00904DD9"/>
    <w:rsid w:val="00906813"/>
    <w:rsid w:val="0092130B"/>
    <w:rsid w:val="00964CB8"/>
    <w:rsid w:val="00975D8E"/>
    <w:rsid w:val="00993CFA"/>
    <w:rsid w:val="009A7F53"/>
    <w:rsid w:val="009B12DC"/>
    <w:rsid w:val="009E04F5"/>
    <w:rsid w:val="009E52C2"/>
    <w:rsid w:val="009F4741"/>
    <w:rsid w:val="009F7D2C"/>
    <w:rsid w:val="00A0378D"/>
    <w:rsid w:val="00A354DD"/>
    <w:rsid w:val="00A464FB"/>
    <w:rsid w:val="00A63629"/>
    <w:rsid w:val="00A66C84"/>
    <w:rsid w:val="00A7035C"/>
    <w:rsid w:val="00A73AD9"/>
    <w:rsid w:val="00AF100F"/>
    <w:rsid w:val="00B048FA"/>
    <w:rsid w:val="00B31B4D"/>
    <w:rsid w:val="00B6106B"/>
    <w:rsid w:val="00BB666A"/>
    <w:rsid w:val="00BD6C2E"/>
    <w:rsid w:val="00C44EDF"/>
    <w:rsid w:val="00C507C5"/>
    <w:rsid w:val="00C621EF"/>
    <w:rsid w:val="00C81D22"/>
    <w:rsid w:val="00CC2041"/>
    <w:rsid w:val="00CC66F2"/>
    <w:rsid w:val="00D10225"/>
    <w:rsid w:val="00D82F25"/>
    <w:rsid w:val="00DD5ADC"/>
    <w:rsid w:val="00E23967"/>
    <w:rsid w:val="00E244FA"/>
    <w:rsid w:val="00E50303"/>
    <w:rsid w:val="00E544D8"/>
    <w:rsid w:val="00E6375D"/>
    <w:rsid w:val="00E774CB"/>
    <w:rsid w:val="00E873A4"/>
    <w:rsid w:val="00ED77BA"/>
    <w:rsid w:val="00EE247F"/>
    <w:rsid w:val="00EF588B"/>
    <w:rsid w:val="00F076FD"/>
    <w:rsid w:val="00F212B7"/>
    <w:rsid w:val="00F4110F"/>
    <w:rsid w:val="00FA3F83"/>
    <w:rsid w:val="00FB00A8"/>
    <w:rsid w:val="00FE156E"/>
    <w:rsid w:val="00FF3D9B"/>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D02E"/>
  <w15:chartTrackingRefBased/>
  <w15:docId w15:val="{1B67CD9A-1121-47F0-98DD-27D17B1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96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7EA1"/>
    <w:pPr>
      <w:tabs>
        <w:tab w:val="center" w:pos="4252"/>
        <w:tab w:val="right" w:pos="8504"/>
      </w:tabs>
    </w:pPr>
  </w:style>
  <w:style w:type="character" w:customStyle="1" w:styleId="EncabezadoCar">
    <w:name w:val="Encabezado Car"/>
    <w:basedOn w:val="Fuentedeprrafopredeter"/>
    <w:link w:val="Encabezado"/>
    <w:uiPriority w:val="99"/>
    <w:rsid w:val="004F7EA1"/>
  </w:style>
  <w:style w:type="paragraph" w:styleId="Piedepgina">
    <w:name w:val="footer"/>
    <w:basedOn w:val="Normal"/>
    <w:link w:val="PiedepginaCar"/>
    <w:uiPriority w:val="99"/>
    <w:unhideWhenUsed/>
    <w:rsid w:val="004F7EA1"/>
    <w:pPr>
      <w:tabs>
        <w:tab w:val="center" w:pos="4252"/>
        <w:tab w:val="right" w:pos="8504"/>
      </w:tabs>
    </w:pPr>
  </w:style>
  <w:style w:type="character" w:customStyle="1" w:styleId="PiedepginaCar">
    <w:name w:val="Pie de página Car"/>
    <w:basedOn w:val="Fuentedeprrafopredeter"/>
    <w:link w:val="Piedepgina"/>
    <w:uiPriority w:val="99"/>
    <w:rsid w:val="004F7EA1"/>
  </w:style>
  <w:style w:type="paragraph" w:styleId="Prrafodelista">
    <w:name w:val="List Paragraph"/>
    <w:basedOn w:val="Normal"/>
    <w:qFormat/>
    <w:rsid w:val="00B6106B"/>
    <w:pPr>
      <w:ind w:left="720"/>
      <w:contextualSpacing/>
    </w:pPr>
  </w:style>
  <w:style w:type="character" w:styleId="Fuerte">
    <w:name w:val="Strong"/>
    <w:basedOn w:val="Fuentedeprrafopredeter"/>
    <w:uiPriority w:val="22"/>
    <w:qFormat/>
    <w:rsid w:val="002A4903"/>
    <w:rPr>
      <w:b/>
      <w:bCs/>
    </w:rPr>
  </w:style>
  <w:style w:type="character" w:styleId="Refdecomentario">
    <w:name w:val="annotation reference"/>
    <w:basedOn w:val="Fuentedeprrafopredeter"/>
    <w:uiPriority w:val="99"/>
    <w:semiHidden/>
    <w:unhideWhenUsed/>
    <w:rsid w:val="007C33B8"/>
    <w:rPr>
      <w:sz w:val="16"/>
      <w:szCs w:val="16"/>
    </w:rPr>
  </w:style>
  <w:style w:type="paragraph" w:styleId="Textocomentario">
    <w:name w:val="annotation text"/>
    <w:basedOn w:val="Normal"/>
    <w:link w:val="TextocomentarioCar"/>
    <w:uiPriority w:val="99"/>
    <w:semiHidden/>
    <w:unhideWhenUsed/>
    <w:rsid w:val="007C33B8"/>
    <w:rPr>
      <w:sz w:val="20"/>
      <w:szCs w:val="20"/>
    </w:rPr>
  </w:style>
  <w:style w:type="character" w:customStyle="1" w:styleId="TextocomentarioCar">
    <w:name w:val="Texto comentario Car"/>
    <w:basedOn w:val="Fuentedeprrafopredeter"/>
    <w:link w:val="Textocomentario"/>
    <w:uiPriority w:val="99"/>
    <w:semiHidden/>
    <w:rsid w:val="007C33B8"/>
    <w:rPr>
      <w:lang w:eastAsia="en-US"/>
    </w:rPr>
  </w:style>
  <w:style w:type="paragraph" w:styleId="Asuntodelcomentario">
    <w:name w:val="annotation subject"/>
    <w:basedOn w:val="Textocomentario"/>
    <w:next w:val="Textocomentario"/>
    <w:link w:val="AsuntodelcomentarioCar"/>
    <w:uiPriority w:val="99"/>
    <w:semiHidden/>
    <w:unhideWhenUsed/>
    <w:rsid w:val="007C33B8"/>
    <w:rPr>
      <w:b/>
      <w:bCs/>
    </w:rPr>
  </w:style>
  <w:style w:type="character" w:customStyle="1" w:styleId="AsuntodelcomentarioCar">
    <w:name w:val="Asunto del comentario Car"/>
    <w:basedOn w:val="TextocomentarioCar"/>
    <w:link w:val="Asuntodelcomentario"/>
    <w:uiPriority w:val="99"/>
    <w:semiHidden/>
    <w:rsid w:val="007C33B8"/>
    <w:rPr>
      <w:b/>
      <w:bCs/>
      <w:lang w:eastAsia="en-US"/>
    </w:rPr>
  </w:style>
  <w:style w:type="paragraph" w:customStyle="1" w:styleId="Textbody">
    <w:name w:val="Text body"/>
    <w:basedOn w:val="Normal"/>
    <w:rsid w:val="00E23967"/>
    <w:pPr>
      <w:widowControl/>
      <w:spacing w:after="120"/>
    </w:pPr>
    <w:rPr>
      <w:rFonts w:ascii="Arial" w:eastAsia="Times New Roman" w:hAnsi="Arial" w:cs="Arial"/>
      <w:sz w:val="20"/>
      <w:lang w:bidi="ar-SA"/>
    </w:rPr>
  </w:style>
  <w:style w:type="character" w:styleId="Hipervnculo">
    <w:name w:val="Hyperlink"/>
    <w:basedOn w:val="Fuentedeprrafopredeter"/>
    <w:rsid w:val="00E23967"/>
    <w:rPr>
      <w:color w:val="0563C1"/>
      <w:u w:val="single"/>
    </w:rPr>
  </w:style>
  <w:style w:type="character" w:styleId="Mencinsinresolver">
    <w:name w:val="Unresolved Mention"/>
    <w:basedOn w:val="Fuentedeprrafopredeter"/>
    <w:uiPriority w:val="99"/>
    <w:semiHidden/>
    <w:unhideWhenUsed/>
    <w:rsid w:val="00E5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z%20Plantillas%20-%20Logos\plantillas%20JES&#218;S%20-%20LULA\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6FAF5-3E14-47E7-82FF-D7F78F0F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plantilla_fucas_npag.dotx</Template>
  <TotalTime>0</TotalTime>
  <Pages>2</Pages>
  <Words>512</Words>
  <Characters>2816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Hernández</cp:lastModifiedBy>
  <cp:revision>2</cp:revision>
  <dcterms:created xsi:type="dcterms:W3CDTF">2026-04-22T16:04:00Z</dcterms:created>
  <dcterms:modified xsi:type="dcterms:W3CDTF">2026-04-22T16:04:00Z</dcterms:modified>
</cp:coreProperties>
</file>