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37AA2" w:rsidR="003D5E71" w:rsidP="12E30454" w:rsidRDefault="00CB63B2" w14:paraId="47EBD0E9" w14:textId="77777777">
      <w:pPr>
        <w:pStyle w:val="Prrafodelista"/>
        <w:numPr>
          <w:ilvl w:val="0"/>
          <w:numId w:val="1"/>
        </w:numPr>
        <w:shd w:val="clear" w:color="auto" w:fill="FFFFFF" w:themeFill="background1"/>
        <w:spacing w:after="0" w:line="264" w:lineRule="auto"/>
        <w:rPr>
          <w:rFonts w:ascii="Roboto" w:hAnsi="Roboto" w:cs="Arial"/>
          <w:b w:val="1"/>
          <w:bCs w:val="1"/>
          <w:color w:val="auto"/>
          <w:sz w:val="23"/>
          <w:szCs w:val="23"/>
        </w:rPr>
      </w:pPr>
      <w:r w:rsidRPr="12E30454" w:rsidR="00CB63B2">
        <w:rPr>
          <w:rFonts w:ascii="Roboto" w:hAnsi="Roboto" w:cs="Arial"/>
          <w:b w:val="1"/>
          <w:bCs w:val="1"/>
          <w:color w:val="auto"/>
          <w:sz w:val="23"/>
          <w:szCs w:val="23"/>
        </w:rPr>
        <w:t>RETRIBUCIONES</w:t>
      </w:r>
    </w:p>
    <w:p w:rsidRPr="00B37AA2" w:rsidR="003D5E71" w:rsidP="12E30454" w:rsidRDefault="003D5E71" w14:paraId="3CBA4858" w14:textId="77777777">
      <w:p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color w:val="auto"/>
        </w:rPr>
      </w:pPr>
    </w:p>
    <w:p w:rsidRPr="00B37AA2" w:rsidR="003D5E71" w:rsidP="12E30454" w:rsidRDefault="00CB63B2" w14:paraId="51763FAB" w14:textId="77777777">
      <w:pPr>
        <w:pStyle w:val="Prrafodelista"/>
        <w:numPr>
          <w:ilvl w:val="0"/>
          <w:numId w:val="2"/>
        </w:num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b w:val="1"/>
          <w:bCs w:val="1"/>
          <w:color w:val="auto"/>
          <w:sz w:val="23"/>
          <w:szCs w:val="23"/>
        </w:rPr>
      </w:pPr>
      <w:r w:rsidRPr="12E30454" w:rsidR="00CB63B2">
        <w:rPr>
          <w:rFonts w:ascii="Roboto" w:hAnsi="Roboto" w:cs="Arial"/>
          <w:b w:val="1"/>
          <w:bCs w:val="1"/>
          <w:color w:val="auto"/>
          <w:sz w:val="23"/>
          <w:szCs w:val="23"/>
        </w:rPr>
        <w:t>INDEMNIZACIÓN POR RAZÓN DEL SERVICIO</w:t>
      </w:r>
    </w:p>
    <w:p w:rsidRPr="00B37AA2" w:rsidR="003D5E71" w:rsidP="12E30454" w:rsidRDefault="003D5E71" w14:paraId="40756BF2" w14:textId="77777777">
      <w:pPr>
        <w:spacing w:after="0" w:line="264" w:lineRule="auto"/>
        <w:jc w:val="both"/>
        <w:rPr>
          <w:rFonts w:ascii="Roboto" w:hAnsi="Roboto" w:eastAsia="Times New Roman" w:cs="Arial"/>
          <w:color w:val="auto"/>
          <w:lang w:val="pt-PT" w:eastAsia="es-ES"/>
        </w:rPr>
      </w:pPr>
    </w:p>
    <w:p w:rsidRPr="00B37AA2" w:rsidR="003D5E71" w:rsidP="12E30454" w:rsidRDefault="00CB63B2" w14:paraId="73BB012C" w14:textId="0C0FC87A">
      <w:pPr>
        <w:pStyle w:val="Prrafodelista"/>
        <w:numPr>
          <w:ilvl w:val="2"/>
          <w:numId w:val="3"/>
        </w:numPr>
        <w:spacing w:after="0" w:line="264" w:lineRule="auto"/>
        <w:jc w:val="both"/>
        <w:rPr>
          <w:rFonts w:ascii="Roboto" w:hAnsi="Roboto" w:eastAsia="Times New Roman" w:cs="Arial"/>
          <w:b w:val="1"/>
          <w:bCs w:val="1"/>
          <w:color w:val="auto"/>
          <w:sz w:val="23"/>
          <w:szCs w:val="23"/>
          <w:lang w:eastAsia="es-ES"/>
        </w:rPr>
      </w:pPr>
      <w:r w:rsidRPr="12E30454" w:rsidR="00CB63B2">
        <w:rPr>
          <w:rFonts w:ascii="Roboto" w:hAnsi="Roboto" w:eastAsia="Times New Roman" w:cs="Arial"/>
          <w:b w:val="1"/>
          <w:bCs w:val="1"/>
          <w:color w:val="auto"/>
          <w:sz w:val="23"/>
          <w:szCs w:val="23"/>
          <w:lang w:eastAsia="es-ES"/>
        </w:rPr>
        <w:t xml:space="preserve">Publicación </w:t>
      </w:r>
      <w:r w:rsidRPr="12E30454" w:rsidR="394215BB">
        <w:rPr>
          <w:rFonts w:ascii="Roboto" w:hAnsi="Roboto" w:eastAsia="Times New Roman" w:cs="Arial"/>
          <w:b w:val="1"/>
          <w:bCs w:val="1"/>
          <w:color w:val="auto"/>
          <w:sz w:val="23"/>
          <w:szCs w:val="23"/>
          <w:lang w:eastAsia="es-ES"/>
        </w:rPr>
        <w:t>anual</w:t>
      </w:r>
      <w:r w:rsidRPr="12E30454" w:rsidR="00CB63B2">
        <w:rPr>
          <w:rFonts w:ascii="Roboto" w:hAnsi="Roboto" w:eastAsia="Times New Roman" w:cs="Arial"/>
          <w:b w:val="1"/>
          <w:bCs w:val="1"/>
          <w:color w:val="auto"/>
          <w:sz w:val="23"/>
          <w:szCs w:val="23"/>
          <w:lang w:eastAsia="es-ES"/>
        </w:rPr>
        <w:t xml:space="preserve"> de las cuantías de las indemnizaciones percibidas por dietas y gastos de viaje</w:t>
      </w:r>
    </w:p>
    <w:p w:rsidRPr="00B37AA2" w:rsidR="003D5E71" w:rsidP="12E30454" w:rsidRDefault="003D5E71" w14:paraId="6828E227" w14:textId="77777777">
      <w:pPr>
        <w:pStyle w:val="Prrafodelista"/>
        <w:spacing w:after="0" w:line="264" w:lineRule="auto"/>
        <w:jc w:val="both"/>
        <w:rPr>
          <w:rFonts w:ascii="Roboto" w:hAnsi="Roboto" w:eastAsia="Times New Roman" w:cs="Arial"/>
          <w:b w:val="1"/>
          <w:bCs w:val="1"/>
          <w:color w:val="auto"/>
          <w:sz w:val="23"/>
          <w:szCs w:val="23"/>
          <w:lang w:val="es-ES" w:eastAsia="es-ES"/>
        </w:rPr>
      </w:pPr>
    </w:p>
    <w:p w:rsidRPr="00B37AA2" w:rsidR="003D5E71" w:rsidP="12E30454" w:rsidRDefault="00CB63B2" w14:paraId="0378E509" w14:textId="66223E4C">
      <w:pPr>
        <w:spacing w:after="0" w:line="264" w:lineRule="auto"/>
        <w:jc w:val="both"/>
        <w:rPr>
          <w:color w:val="auto"/>
        </w:rPr>
      </w:pPr>
      <w:r w:rsidRPr="12E30454" w:rsidR="00CB63B2">
        <w:rPr>
          <w:rFonts w:ascii="Roboto" w:hAnsi="Roboto" w:eastAsia="Times New Roman" w:cs="Arial"/>
          <w:color w:val="auto"/>
          <w:sz w:val="23"/>
          <w:szCs w:val="23"/>
          <w:lang w:eastAsia="es-ES"/>
        </w:rPr>
        <w:t>A continuación, se indican las indemnizaciones por razón del servicio relativas a gastos de viaje de la Gerente de FUCAS durante el ejercicio</w:t>
      </w:r>
      <w:r w:rsidRPr="12E30454" w:rsidR="7FCF2410">
        <w:rPr>
          <w:rFonts w:ascii="Roboto" w:hAnsi="Roboto" w:eastAsia="Times New Roman" w:cs="Arial"/>
          <w:color w:val="auto"/>
          <w:sz w:val="23"/>
          <w:szCs w:val="23"/>
          <w:lang w:eastAsia="es-ES"/>
        </w:rPr>
        <w:t xml:space="preserve"> 2025</w:t>
      </w:r>
      <w:r w:rsidRPr="12E30454" w:rsidR="00CB63B2">
        <w:rPr>
          <w:rFonts w:ascii="Roboto" w:hAnsi="Roboto" w:eastAsia="Times New Roman" w:cs="Arial"/>
          <w:color w:val="auto"/>
          <w:sz w:val="23"/>
          <w:szCs w:val="23"/>
          <w:lang w:eastAsia="es-ES"/>
        </w:rPr>
        <w:t>.</w:t>
      </w:r>
    </w:p>
    <w:p w:rsidRPr="00B37AA2" w:rsidR="003D5E71" w:rsidP="12E30454" w:rsidRDefault="003D5E71" w14:paraId="4FF74F34" w14:textId="77777777">
      <w:pPr>
        <w:spacing w:after="0" w:line="264" w:lineRule="auto"/>
        <w:jc w:val="both"/>
        <w:rPr>
          <w:rFonts w:ascii="Roboto" w:hAnsi="Roboto" w:eastAsia="Times New Roman" w:cs="Arial"/>
          <w:color w:val="auto"/>
          <w:sz w:val="23"/>
          <w:szCs w:val="23"/>
          <w:lang w:val="es-ES" w:eastAsia="es-ES"/>
        </w:rPr>
      </w:pPr>
    </w:p>
    <w:p w:rsidRPr="00B37AA2" w:rsidR="003D5E71" w:rsidP="12E30454" w:rsidRDefault="00CB63B2" w14:paraId="52216B5D" w14:textId="075AC4B2">
      <w:pPr>
        <w:autoSpaceDE w:val="0"/>
        <w:spacing w:after="0" w:line="264" w:lineRule="auto"/>
        <w:rPr>
          <w:color w:val="auto"/>
        </w:rPr>
      </w:pPr>
      <w:r w:rsidRPr="12E30454" w:rsidR="00CB63B2">
        <w:rPr>
          <w:rFonts w:ascii="Roboto" w:hAnsi="Roboto" w:eastAsia="Times New Roman" w:cs="Arial"/>
          <w:color w:val="auto"/>
          <w:sz w:val="23"/>
          <w:szCs w:val="23"/>
          <w:lang w:eastAsia="es-ES"/>
        </w:rPr>
        <w:t>Indemnización por dietas y kilometraje del 202</w:t>
      </w:r>
      <w:r w:rsidRPr="12E30454" w:rsidR="7A2C4B4E">
        <w:rPr>
          <w:rFonts w:ascii="Roboto" w:hAnsi="Roboto" w:eastAsia="Times New Roman" w:cs="Arial"/>
          <w:color w:val="auto"/>
          <w:sz w:val="23"/>
          <w:szCs w:val="23"/>
          <w:lang w:eastAsia="es-ES"/>
        </w:rPr>
        <w:t>5</w:t>
      </w:r>
      <w:r w:rsidRPr="12E30454" w:rsidR="00CB63B2">
        <w:rPr>
          <w:rFonts w:ascii="Roboto" w:hAnsi="Roboto"/>
          <w:color w:val="auto"/>
          <w:sz w:val="21"/>
          <w:szCs w:val="21"/>
          <w:shd w:val="clear" w:color="auto" w:fill="FFFFFF"/>
        </w:rPr>
        <w:t xml:space="preserve">. </w:t>
      </w:r>
    </w:p>
    <w:p w:rsidRPr="00B37AA2" w:rsidR="003D5E71" w:rsidP="12E30454" w:rsidRDefault="003D5E71" w14:paraId="6720A793" w14:textId="77777777">
      <w:pPr>
        <w:spacing w:after="0" w:line="264" w:lineRule="auto"/>
        <w:jc w:val="both"/>
        <w:rPr>
          <w:rFonts w:ascii="Roboto" w:hAnsi="Roboto" w:eastAsia="Times New Roman" w:cs="Arial"/>
          <w:color w:val="auto"/>
          <w:lang w:val="es-ES" w:eastAsia="es-ES"/>
        </w:rPr>
      </w:pPr>
    </w:p>
    <w:p w:rsidRPr="00B37AA2" w:rsidR="003D5E71" w:rsidP="12E30454" w:rsidRDefault="00CB63B2" w14:paraId="6AC9959B" w14:textId="45C26752">
      <w:pPr>
        <w:spacing w:after="0" w:line="264" w:lineRule="auto"/>
        <w:jc w:val="both"/>
        <w:rPr>
          <w:rFonts w:ascii="Roboto" w:hAnsi="Roboto" w:eastAsia="Times New Roman" w:cs="Arial"/>
          <w:color w:val="auto"/>
          <w:sz w:val="23"/>
          <w:szCs w:val="23"/>
          <w:lang w:eastAsia="es-ES"/>
        </w:rPr>
      </w:pPr>
      <w:r w:rsidRPr="12E30454" w:rsidR="00CB63B2">
        <w:rPr>
          <w:rFonts w:ascii="Roboto" w:hAnsi="Roboto" w:eastAsia="Times New Roman" w:cs="Arial"/>
          <w:color w:val="auto"/>
          <w:sz w:val="23"/>
          <w:szCs w:val="23"/>
          <w:lang w:eastAsia="es-ES"/>
        </w:rPr>
        <w:t>La indemnización por dietas y kilometraje del personal de FUCAS se lleva a cabo en virtud de lo dispuesto en el XV y XV</w:t>
      </w:r>
      <w:r w:rsidRPr="12E30454" w:rsidR="00C2030D">
        <w:rPr>
          <w:rFonts w:ascii="Roboto" w:hAnsi="Roboto" w:eastAsia="Times New Roman" w:cs="Arial"/>
          <w:color w:val="auto"/>
          <w:sz w:val="23"/>
          <w:szCs w:val="23"/>
          <w:lang w:eastAsia="es-ES"/>
        </w:rPr>
        <w:t>I</w:t>
      </w:r>
      <w:r w:rsidRPr="12E30454" w:rsidR="75DCC20C">
        <w:rPr>
          <w:rFonts w:ascii="Roboto" w:hAnsi="Roboto" w:eastAsia="Times New Roman" w:cs="Arial"/>
          <w:color w:val="auto"/>
          <w:sz w:val="23"/>
          <w:szCs w:val="23"/>
          <w:lang w:eastAsia="es-ES"/>
        </w:rPr>
        <w:t>,</w:t>
      </w:r>
      <w:r w:rsidRPr="12E30454" w:rsidR="00CB63B2">
        <w:rPr>
          <w:rFonts w:ascii="Roboto" w:hAnsi="Roboto" w:eastAsia="Times New Roman" w:cs="Arial"/>
          <w:color w:val="auto"/>
          <w:sz w:val="23"/>
          <w:szCs w:val="23"/>
          <w:lang w:eastAsia="es-ES"/>
        </w:rPr>
        <w:t xml:space="preserve"> Convenio Colectivo de Centros y Servicios de Atención a Personas con Discapacidad. Así mismo, con relación al resto de gastos de viaje en los que incurran los trabajadores, tales como pasajes de avión o barco, alquiler de vehículos y alojamientos para el desplazamiento del personal cuando se encuentran de viaje, son abonados por la Fundación directamente a la empresa que presta el servicio. Los gastos de </w:t>
      </w:r>
      <w:r w:rsidRPr="12E30454" w:rsidR="00CB63B2">
        <w:rPr>
          <w:rFonts w:ascii="Roboto" w:hAnsi="Roboto" w:eastAsia="Times New Roman" w:cs="Arial"/>
          <w:color w:val="auto"/>
          <w:sz w:val="23"/>
          <w:szCs w:val="23"/>
          <w:lang w:eastAsia="es-ES"/>
        </w:rPr>
        <w:t>parking</w:t>
      </w:r>
      <w:r w:rsidRPr="12E30454" w:rsidR="00CB63B2">
        <w:rPr>
          <w:rFonts w:ascii="Roboto" w:hAnsi="Roboto" w:eastAsia="Times New Roman" w:cs="Arial"/>
          <w:color w:val="auto"/>
          <w:sz w:val="23"/>
          <w:szCs w:val="23"/>
          <w:lang w:eastAsia="es-ES"/>
        </w:rPr>
        <w:t>, taxi o cualquier otro medio de transporte público son abonados al trabajador previa presentación de la factura correspondiente.</w:t>
      </w:r>
    </w:p>
    <w:p w:rsidRPr="00B37AA2" w:rsidR="003D5E71" w:rsidP="12E30454" w:rsidRDefault="003D5E71" w14:paraId="527D4807" w14:textId="77777777">
      <w:pPr>
        <w:spacing w:after="0" w:line="264" w:lineRule="auto"/>
        <w:jc w:val="both"/>
        <w:rPr>
          <w:rFonts w:ascii="Roboto" w:hAnsi="Roboto" w:eastAsia="Times New Roman" w:cs="Arial"/>
          <w:color w:val="auto"/>
          <w:sz w:val="23"/>
          <w:szCs w:val="23"/>
          <w:lang w:eastAsia="es-ES"/>
        </w:rPr>
      </w:pPr>
    </w:p>
    <w:p w:rsidRPr="00B37AA2" w:rsidR="003D5E71" w:rsidP="12E30454" w:rsidRDefault="00CB63B2" w14:paraId="2B4123F7" w14:textId="304F1127">
      <w:pPr>
        <w:shd w:val="clear" w:color="auto" w:fill="FFFFFF" w:themeFill="background1"/>
        <w:spacing w:after="0" w:line="240" w:lineRule="auto"/>
        <w:jc w:val="both"/>
        <w:rPr>
          <w:color w:val="auto"/>
        </w:rPr>
      </w:pPr>
      <w:r w:rsidRPr="12E30454" w:rsidR="00CB63B2">
        <w:rPr>
          <w:rStyle w:val="Fuerte"/>
          <w:rFonts w:ascii="Roboto" w:hAnsi="Roboto" w:cs="Arial"/>
          <w:color w:val="auto"/>
          <w:sz w:val="23"/>
          <w:szCs w:val="23"/>
          <w:shd w:val="clear" w:color="auto" w:fill="FFFFFF"/>
        </w:rPr>
        <w:t>Fecha de Actualización:</w:t>
      </w:r>
      <w:r w:rsidRPr="12E30454" w:rsidR="00CB63B2">
        <w:rPr>
          <w:rFonts w:ascii="Roboto" w:hAnsi="Roboto" w:cs="Arial"/>
          <w:color w:val="auto"/>
          <w:sz w:val="23"/>
          <w:szCs w:val="23"/>
          <w:shd w:val="clear" w:color="auto" w:fill="FFFFFF"/>
        </w:rPr>
        <w:t> </w:t>
      </w:r>
      <w:r w:rsidRPr="12E30454" w:rsidR="4613AE74">
        <w:rPr>
          <w:rFonts w:ascii="Roboto" w:hAnsi="Roboto" w:cs="Arial"/>
          <w:color w:val="auto"/>
          <w:sz w:val="23"/>
          <w:szCs w:val="23"/>
          <w:shd w:val="clear" w:color="auto" w:fill="FFFFFF"/>
        </w:rPr>
        <w:t>31 de diciembre</w:t>
      </w:r>
      <w:r w:rsidRPr="12E30454" w:rsidR="4D45271C">
        <w:rPr>
          <w:rFonts w:ascii="Roboto" w:hAnsi="Roboto" w:cs="Arial"/>
          <w:color w:val="auto"/>
          <w:sz w:val="23"/>
          <w:szCs w:val="23"/>
          <w:shd w:val="clear" w:color="auto" w:fill="FFFFFF"/>
        </w:rPr>
        <w:t xml:space="preserve"> de 2025</w:t>
      </w:r>
      <w:r w:rsidRPr="12E30454" w:rsidR="00CB63B2">
        <w:rPr>
          <w:rFonts w:ascii="Roboto" w:hAnsi="Roboto" w:cs="Arial"/>
          <w:color w:val="auto"/>
          <w:sz w:val="23"/>
          <w:szCs w:val="23"/>
          <w:shd w:val="clear" w:color="auto" w:fill="FFFFFF"/>
        </w:rPr>
        <w:t xml:space="preserve">.  </w:t>
      </w:r>
    </w:p>
    <w:p w:rsidRPr="00B37AA2" w:rsidR="003D5E71" w:rsidP="12E30454" w:rsidRDefault="00CB63B2" w14:paraId="7D0D7206" w14:textId="0FCEEFD7">
      <w:pPr>
        <w:shd w:val="clear" w:color="auto" w:fill="FFFFFF" w:themeFill="background1"/>
        <w:spacing w:after="0" w:line="240" w:lineRule="auto"/>
        <w:rPr>
          <w:rFonts w:ascii="Roboto" w:hAnsi="Roboto" w:cs="Arial"/>
          <w:color w:val="auto"/>
          <w:sz w:val="23"/>
          <w:szCs w:val="23"/>
        </w:rPr>
      </w:pPr>
      <w:r w:rsidRPr="12E30454" w:rsidR="00CB63B2">
        <w:rPr>
          <w:rStyle w:val="Fuerte"/>
          <w:rFonts w:ascii="Roboto" w:hAnsi="Roboto" w:cs="Arial"/>
          <w:color w:val="auto"/>
          <w:sz w:val="23"/>
          <w:szCs w:val="23"/>
          <w:shd w:val="clear" w:color="auto" w:fill="FFFFFF"/>
        </w:rPr>
        <w:t>Periodicidad:</w:t>
      </w:r>
      <w:r w:rsidRPr="12E30454" w:rsidR="00CB63B2">
        <w:rPr>
          <w:rFonts w:ascii="Roboto" w:hAnsi="Roboto" w:cs="Arial"/>
          <w:color w:val="auto"/>
          <w:sz w:val="23"/>
          <w:szCs w:val="23"/>
          <w:shd w:val="clear" w:color="auto" w:fill="FFFFFF"/>
        </w:rPr>
        <w:t> </w:t>
      </w:r>
      <w:r w:rsidRPr="12E30454" w:rsidR="7D82D24E">
        <w:rPr>
          <w:rFonts w:ascii="Roboto" w:hAnsi="Roboto" w:cs="Arial"/>
          <w:color w:val="auto"/>
          <w:sz w:val="23"/>
          <w:szCs w:val="23"/>
          <w:shd w:val="clear" w:color="auto" w:fill="FFFFFF"/>
        </w:rPr>
        <w:t>anual</w:t>
      </w:r>
      <w:r w:rsidRPr="12E30454" w:rsidR="00CB63B2">
        <w:rPr>
          <w:rFonts w:ascii="Roboto" w:hAnsi="Roboto" w:cs="Arial"/>
          <w:color w:val="auto"/>
          <w:sz w:val="23"/>
          <w:szCs w:val="23"/>
          <w:shd w:val="clear" w:color="auto" w:fill="FFFFFF"/>
        </w:rPr>
        <w:t>.</w:t>
      </w:r>
    </w:p>
    <w:sectPr w:rsidRPr="00B37AA2" w:rsidR="003D5E71">
      <w:headerReference w:type="default" r:id="rId11"/>
      <w:footerReference w:type="default" r:id="rId12"/>
      <w:pgSz w:w="11906" w:h="16838" w:orient="portrait"/>
      <w:pgMar w:top="2381" w:right="1418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656C" w:rsidRDefault="00F5656C" w14:paraId="14276C30" w14:textId="77777777">
      <w:pPr>
        <w:spacing w:after="0" w:line="240" w:lineRule="auto"/>
      </w:pPr>
      <w:r>
        <w:separator/>
      </w:r>
    </w:p>
  </w:endnote>
  <w:endnote w:type="continuationSeparator" w:id="0">
    <w:p w:rsidR="00F5656C" w:rsidRDefault="00F5656C" w14:paraId="6952E7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48F" w:rsidRDefault="00CB63B2" w14:paraId="1D95DF69" w14:textId="77777777">
    <w:pPr>
      <w:pStyle w:val="Piedepgina"/>
      <w:jc w:val="center"/>
    </w:pPr>
    <w:r>
      <w:rPr>
        <w:caps/>
        <w:color w:val="4472C4"/>
      </w:rPr>
      <w:fldChar w:fldCharType="begin"/>
    </w:r>
    <w:r>
      <w:rPr>
        <w:caps/>
        <w:color w:val="4472C4"/>
      </w:rPr>
      <w:instrText xml:space="preserve"> PAGE </w:instrText>
    </w:r>
    <w:r>
      <w:rPr>
        <w:caps/>
        <w:color w:val="4472C4"/>
      </w:rPr>
      <w:fldChar w:fldCharType="separate"/>
    </w:r>
    <w:r>
      <w:rPr>
        <w:caps/>
        <w:color w:val="4472C4"/>
      </w:rPr>
      <w:t>2</w:t>
    </w:r>
    <w:r>
      <w:rPr>
        <w:caps/>
        <w:color w:val="4472C4"/>
      </w:rPr>
      <w:fldChar w:fldCharType="end"/>
    </w:r>
  </w:p>
  <w:p w:rsidR="00D1448F" w:rsidRDefault="00D1448F" w14:paraId="19A8868E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656C" w:rsidRDefault="00F5656C" w14:paraId="22F97188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5656C" w:rsidRDefault="00F5656C" w14:paraId="50629F6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1448F" w:rsidRDefault="00195683" w14:paraId="57FD05B9" w14:textId="645F54F4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A5C06B7" wp14:editId="514F258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29220" cy="1069848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220" cy="1069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34CAB"/>
    <w:multiLevelType w:val="multilevel"/>
    <w:tmpl w:val="0682FA0E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3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 w15:restartNumberingAfterBreak="0">
    <w:nsid w:val="319C787F"/>
    <w:multiLevelType w:val="multilevel"/>
    <w:tmpl w:val="C8B42AF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41F754C3"/>
    <w:multiLevelType w:val="multilevel"/>
    <w:tmpl w:val="23385D06"/>
    <w:lvl w:ilvl="0">
      <w:start w:val="5"/>
      <w:numFmt w:val="decimal"/>
      <w:lvlText w:val="%1."/>
      <w:lvlJc w:val="left"/>
      <w:pPr>
        <w:ind w:left="585" w:hanging="58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757025510">
    <w:abstractNumId w:val="1"/>
  </w:num>
  <w:num w:numId="2" w16cid:durableId="516699861">
    <w:abstractNumId w:val="0"/>
  </w:num>
  <w:num w:numId="3" w16cid:durableId="1356006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71"/>
    <w:rsid w:val="00163A6A"/>
    <w:rsid w:val="00195683"/>
    <w:rsid w:val="00222778"/>
    <w:rsid w:val="00372292"/>
    <w:rsid w:val="003D5E71"/>
    <w:rsid w:val="00620DBC"/>
    <w:rsid w:val="007B1EFC"/>
    <w:rsid w:val="00B37AA2"/>
    <w:rsid w:val="00C2030D"/>
    <w:rsid w:val="00CB63B2"/>
    <w:rsid w:val="00D1448F"/>
    <w:rsid w:val="00F14E17"/>
    <w:rsid w:val="00F5656C"/>
    <w:rsid w:val="12E30454"/>
    <w:rsid w:val="1F2B8EC8"/>
    <w:rsid w:val="275B6769"/>
    <w:rsid w:val="28D060DD"/>
    <w:rsid w:val="2D2C9969"/>
    <w:rsid w:val="394215BB"/>
    <w:rsid w:val="4613AE74"/>
    <w:rsid w:val="4D45271C"/>
    <w:rsid w:val="52DC68C5"/>
    <w:rsid w:val="56F20C03"/>
    <w:rsid w:val="61E34E13"/>
    <w:rsid w:val="66597DF0"/>
    <w:rsid w:val="676D74D0"/>
    <w:rsid w:val="6886A395"/>
    <w:rsid w:val="75DCC20C"/>
    <w:rsid w:val="7A0489A6"/>
    <w:rsid w:val="7A2C4B4E"/>
    <w:rsid w:val="7D82D24E"/>
    <w:rsid w:val="7FC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4C535"/>
  <w15:docId w15:val="{3687D5E5-F8F1-4227-8AD3-F4BE99E2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autoSpaceDN w:val="0"/>
      <w:spacing w:after="160" w:line="25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uiPriority w:val="9"/>
    <w:semiHidden/>
    <w:unhideWhenUsed/>
    <w:qFormat/>
    <w:pPr>
      <w:spacing w:before="100" w:after="100" w:line="240" w:lineRule="auto"/>
      <w:outlineLvl w:val="3"/>
    </w:pPr>
    <w:rPr>
      <w:rFonts w:ascii="Times New Roman" w:hAnsi="Times New Roman" w:eastAsia="Times New Roman"/>
      <w:b/>
      <w:bCs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</w:style>
  <w:style w:type="paragraph" w:styleId="Prrafodelista">
    <w:name w:val="List Paragraph"/>
    <w:basedOn w:val="Normal"/>
    <w:pPr>
      <w:ind w:left="720"/>
      <w:contextualSpacing/>
    </w:pPr>
  </w:style>
  <w:style w:type="character" w:styleId="Fuerte">
    <w:name w:val="Strong"/>
    <w:rPr>
      <w:b/>
      <w:bCs/>
    </w:rPr>
  </w:style>
  <w:style w:type="character" w:styleId="Ttulo4Car" w:customStyle="1">
    <w:name w:val="Título 4 Car"/>
    <w:rPr>
      <w:rFonts w:ascii="Times New Roman" w:hAnsi="Times New Roman" w:eastAsia="Times New Roman"/>
      <w:b/>
      <w:bCs/>
      <w:sz w:val="24"/>
      <w:szCs w:val="24"/>
    </w:rPr>
  </w:style>
  <w:style w:type="character" w:styleId="Hipervnculo">
    <w:name w:val="Hyperlink"/>
    <w:rPr>
      <w:color w:val="0563C1"/>
      <w:u w:val="single"/>
    </w:rPr>
  </w:style>
  <w:style w:type="character" w:styleId="Mencinsinresolver">
    <w:name w:val="Unresolved Mention"/>
    <w:rPr>
      <w:color w:val="605E5C"/>
      <w:shd w:val="clear" w:color="auto" w:fill="E1DFDD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rPr>
      <w:lang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styleId="AsuntodelcomentarioCar" w:customStyle="1">
    <w:name w:val="Asunto del comentario Car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elia.FTCSF\Downloads\5_RETRIBUCIONES\5.3_INMEMNIZACIONES_POR_RAZON_SE_SERVICIO\plantilla_fucas_npag.dotx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d7ac1d-b2be-4f8a-8da2-b7d17bf695eb" xsi:nil="true"/>
    <lcf76f155ced4ddcb4097134ff3c332f xmlns="8a5acc86-1253-41e0-a67a-1f4bd2edde1c">
      <Terms xmlns="http://schemas.microsoft.com/office/infopath/2007/PartnerControls"/>
    </lcf76f155ced4ddcb4097134ff3c332f>
    <Estado xmlns="8a5acc86-1253-41e0-a67a-1f4bd2edde1c" xsi:nil="true"/>
    <Transparencia xmlns="8a5acc86-1253-41e0-a67a-1f4bd2edde1c">false</Transparencia>
    <SharedWithUsers xmlns="dbd7ac1d-b2be-4f8a-8da2-b7d17bf695eb">
      <UserInfo>
        <DisplayName>Manuel Hernández</DisplayName>
        <AccountId>16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BC82903EC53C4A89794FC6F22114FC" ma:contentTypeVersion="16" ma:contentTypeDescription="Crear nuevo documento." ma:contentTypeScope="" ma:versionID="5ae8a00d4f18fb38f5a61337afb21ce6">
  <xsd:schema xmlns:xsd="http://www.w3.org/2001/XMLSchema" xmlns:xs="http://www.w3.org/2001/XMLSchema" xmlns:p="http://schemas.microsoft.com/office/2006/metadata/properties" xmlns:ns2="8a5acc86-1253-41e0-a67a-1f4bd2edde1c" xmlns:ns3="dbd7ac1d-b2be-4f8a-8da2-b7d17bf695eb" targetNamespace="http://schemas.microsoft.com/office/2006/metadata/properties" ma:root="true" ma:fieldsID="6f41aae63b7f10fb75498482358b5c62" ns2:_="" ns3:_="">
    <xsd:import namespace="8a5acc86-1253-41e0-a67a-1f4bd2edde1c"/>
    <xsd:import namespace="dbd7ac1d-b2be-4f8a-8da2-b7d17bf69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stado" minOccurs="0"/>
                <xsd:element ref="ns2:Transparenci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acc86-1253-41e0-a67a-1f4bd2edd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stado" ma:index="10" nillable="true" ma:displayName="Estado" ma:description="Estado del documento" ma:format="Dropdown" ma:internalName="Estado">
      <xsd:simpleType>
        <xsd:restriction base="dms:Choice">
          <xsd:enumeration value="Edición"/>
          <xsd:enumeration value="Listo"/>
          <xsd:enumeration value="Pendiente Aprobación"/>
          <xsd:enumeration value="Pendiente Corrección"/>
        </xsd:restriction>
      </xsd:simpleType>
    </xsd:element>
    <xsd:element name="Transparencia" ma:index="11" nillable="true" ma:displayName="Transparencia" ma:default="0" ma:description="Documento usado por transparencia" ma:format="Dropdown" ma:internalName="Transparencia">
      <xsd:simpleType>
        <xsd:restriction base="dms:Boolea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1f0b92e9-9549-427a-acb8-4daa796068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7ac1d-b2be-4f8a-8da2-b7d17bf695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81943c-cf44-4959-ac83-0812dadee4db}" ma:internalName="TaxCatchAll" ma:showField="CatchAllData" ma:web="dbd7ac1d-b2be-4f8a-8da2-b7d17bf69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9FDF5A-0E92-4B62-BF16-EDF4FCBC714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2F08E5F-DB57-428F-9824-D405D3AE673C}">
  <ds:schemaRefs>
    <ds:schemaRef ds:uri="http://schemas.microsoft.com/office/2006/metadata/properties"/>
    <ds:schemaRef ds:uri="http://schemas.microsoft.com/office/infopath/2007/PartnerControls"/>
    <ds:schemaRef ds:uri="dbd7ac1d-b2be-4f8a-8da2-b7d17bf695eb"/>
    <ds:schemaRef ds:uri="685b3c85-59c8-4809-b155-fd8df3d2b23f"/>
  </ds:schemaRefs>
</ds:datastoreItem>
</file>

<file path=customXml/itemProps3.xml><?xml version="1.0" encoding="utf-8"?>
<ds:datastoreItem xmlns:ds="http://schemas.openxmlformats.org/officeDocument/2006/customXml" ds:itemID="{CE55D140-A7DF-4A5F-9FC8-40CD73B4CC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C21314-99F3-4139-AD72-0C0B81DBC00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plantilla_fucas_npag.dotx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Alejandra Rondón</cp:lastModifiedBy>
  <cp:revision>7</cp:revision>
  <cp:lastPrinted>2023-10-23T20:16:00Z</cp:lastPrinted>
  <dcterms:created xsi:type="dcterms:W3CDTF">2025-04-07T08:42:00Z</dcterms:created>
  <dcterms:modified xsi:type="dcterms:W3CDTF">2026-04-13T09:41:18Z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Manuel Hernández</vt:lpwstr>
  </property>
  <property fmtid="{D5CDD505-2E9C-101B-9397-08002B2CF9AE}" pid="3" name="SharedWithUsers">
    <vt:lpwstr>16;#Manuel Hernández</vt:lpwstr>
  </property>
  <property fmtid="{D5CDD505-2E9C-101B-9397-08002B2CF9AE}" pid="4" name="ContentTypeId">
    <vt:lpwstr>0x01010072BC82903EC53C4A89794FC6F22114FC</vt:lpwstr>
  </property>
  <property fmtid="{D5CDD505-2E9C-101B-9397-08002B2CF9AE}" pid="5" name="Order">
    <vt:r8>619900</vt:r8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