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rFonts w:ascii="Times New Roman"/>
          <w:b w:val="0"/>
          <w:sz w:val="9"/>
        </w:rPr>
      </w:pPr>
    </w:p>
    <w:p>
      <w:pPr>
        <w:pStyle w:val="Heading1"/>
        <w:tabs>
          <w:tab w:pos="12599" w:val="left" w:leader="none"/>
        </w:tabs>
        <w:rPr>
          <w:rFonts w:ascii="Times New Roman"/>
        </w:rPr>
      </w:pPr>
      <w:r>
        <w:rPr>
          <w:rFonts w:ascii="Times New Roman"/>
          <w:position w:val="3"/>
        </w:rPr>
        <w:drawing>
          <wp:inline distT="0" distB="0" distL="0" distR="0">
            <wp:extent cx="975653" cy="43815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653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</w:rPr>
      </w:r>
      <w:r>
        <w:rPr>
          <w:rFonts w:ascii="Times New Roman"/>
          <w:position w:val="3"/>
        </w:rPr>
        <w:tab/>
      </w:r>
      <w:r>
        <w:rPr>
          <w:rFonts w:ascii="Times New Roman"/>
        </w:rPr>
        <w:drawing>
          <wp:inline distT="0" distB="0" distL="0" distR="0">
            <wp:extent cx="487314" cy="409003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314" cy="40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</w:rPr>
      </w:pPr>
    </w:p>
    <w:p>
      <w:pPr>
        <w:spacing w:before="100"/>
        <w:ind w:left="235" w:right="0" w:firstLine="0"/>
        <w:jc w:val="left"/>
        <w:rPr>
          <w:b/>
          <w:sz w:val="11"/>
        </w:rPr>
      </w:pPr>
      <w:r>
        <w:rPr>
          <w:b/>
          <w:w w:val="105"/>
          <w:sz w:val="11"/>
        </w:rPr>
        <w:t>FUNDACION TUTELAR CANARIA PARA LA ACCIÓN SOCIAL, MP</w:t>
      </w: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0"/>
      </w:tblGrid>
      <w:tr>
        <w:trPr>
          <w:trHeight w:val="140" w:hRule="atLeast"/>
        </w:trPr>
        <w:tc>
          <w:tcPr>
            <w:tcW w:w="5450" w:type="dxa"/>
          </w:tcPr>
          <w:p>
            <w:pPr>
              <w:pStyle w:val="TableParagraph"/>
              <w:spacing w:line="118" w:lineRule="exact"/>
              <w:ind w:left="11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TABLAS SALARIALES FUCAS 2025</w:t>
            </w:r>
          </w:p>
        </w:tc>
      </w:tr>
      <w:tr>
        <w:trPr>
          <w:trHeight w:val="163" w:hRule="atLeast"/>
        </w:trPr>
        <w:tc>
          <w:tcPr>
            <w:tcW w:w="5450" w:type="dxa"/>
          </w:tcPr>
          <w:p>
            <w:pPr>
              <w:pStyle w:val="TableParagraph"/>
              <w:spacing w:before="6"/>
              <w:ind w:left="11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CONVENIO COLECTIVO GENERAL DE CENTROS Y SERVICIOS DE ATENCIÓN A PERSONAS CON DISCAPACIDAD</w:t>
            </w:r>
          </w:p>
        </w:tc>
      </w:tr>
      <w:tr>
        <w:trPr>
          <w:trHeight w:val="140" w:hRule="atLeast"/>
        </w:trPr>
        <w:tc>
          <w:tcPr>
            <w:tcW w:w="5450" w:type="dxa"/>
          </w:tcPr>
          <w:p>
            <w:pPr>
              <w:pStyle w:val="TableParagraph"/>
              <w:spacing w:line="114" w:lineRule="exact" w:before="6"/>
              <w:ind w:left="11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APLICA A PERSONAL ANTERIOR A 1 DE ENERO DE 2019 *1) *2) *3) *4) *5) *6)</w:t>
            </w:r>
          </w:p>
        </w:tc>
      </w:tr>
    </w:tbl>
    <w:p>
      <w:pPr>
        <w:spacing w:line="240" w:lineRule="auto" w:before="9"/>
        <w:rPr>
          <w:b/>
          <w:sz w:val="15"/>
        </w:rPr>
      </w:pPr>
    </w:p>
    <w:p>
      <w:pPr>
        <w:spacing w:before="0" w:after="7"/>
        <w:ind w:left="235" w:right="0" w:firstLine="0"/>
        <w:jc w:val="left"/>
        <w:rPr>
          <w:b/>
          <w:sz w:val="11"/>
        </w:rPr>
      </w:pPr>
      <w:r>
        <w:rPr>
          <w:b/>
          <w:w w:val="105"/>
          <w:sz w:val="11"/>
        </w:rPr>
        <w:t>TABLAS SALARIALES 2025: 2024+2,5%</w:t>
      </w:r>
    </w:p>
    <w:tbl>
      <w:tblPr>
        <w:tblW w:w="0" w:type="auto"/>
        <w:jc w:val="left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2"/>
        <w:gridCol w:w="2379"/>
        <w:gridCol w:w="1019"/>
        <w:gridCol w:w="1018"/>
        <w:gridCol w:w="1018"/>
        <w:gridCol w:w="1018"/>
        <w:gridCol w:w="1018"/>
        <w:gridCol w:w="1018"/>
        <w:gridCol w:w="1018"/>
        <w:gridCol w:w="1019"/>
        <w:gridCol w:w="1018"/>
        <w:gridCol w:w="1018"/>
      </w:tblGrid>
      <w:tr>
        <w:trPr>
          <w:trHeight w:val="727" w:hRule="atLeast"/>
        </w:trPr>
        <w:tc>
          <w:tcPr>
            <w:tcW w:w="1712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7"/>
              <w:rPr>
                <w:b/>
                <w:sz w:val="12"/>
              </w:rPr>
            </w:pPr>
          </w:p>
          <w:p>
            <w:pPr>
              <w:pStyle w:val="TableParagraph"/>
              <w:ind w:left="31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GRUPO PROFESIONAL</w:t>
            </w:r>
          </w:p>
        </w:tc>
        <w:tc>
          <w:tcPr>
            <w:tcW w:w="2379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7"/>
              <w:rPr>
                <w:b/>
                <w:sz w:val="12"/>
              </w:rPr>
            </w:pPr>
          </w:p>
          <w:p>
            <w:pPr>
              <w:pStyle w:val="TableParagraph"/>
              <w:ind w:left="886" w:right="87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CATEGORIA</w:t>
            </w:r>
          </w:p>
        </w:tc>
        <w:tc>
          <w:tcPr>
            <w:tcW w:w="1019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line="273" w:lineRule="auto" w:before="76"/>
              <w:ind w:left="383" w:right="139" w:hanging="22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SALARIO BASE (*14)</w:t>
            </w:r>
          </w:p>
        </w:tc>
        <w:tc>
          <w:tcPr>
            <w:tcW w:w="1018" w:type="dxa"/>
            <w:shd w:val="clear" w:color="auto" w:fill="91D0E4"/>
          </w:tcPr>
          <w:p>
            <w:pPr>
              <w:pStyle w:val="TableParagraph"/>
              <w:spacing w:line="276" w:lineRule="auto"/>
              <w:ind w:left="28" w:right="1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COMPLEMENTO DESARROLLO CAPACIDAD PROFESIONAL N1</w:t>
            </w:r>
          </w:p>
          <w:p>
            <w:pPr>
              <w:pStyle w:val="TableParagraph"/>
              <w:spacing w:line="95" w:lineRule="exact"/>
              <w:ind w:left="28" w:right="2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(9,20%) (*14)</w:t>
            </w:r>
          </w:p>
        </w:tc>
        <w:tc>
          <w:tcPr>
            <w:tcW w:w="1018" w:type="dxa"/>
            <w:shd w:val="clear" w:color="auto" w:fill="91D0E4"/>
          </w:tcPr>
          <w:p>
            <w:pPr>
              <w:pStyle w:val="TableParagraph"/>
              <w:spacing w:line="276" w:lineRule="auto"/>
              <w:ind w:left="28" w:right="2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COMPLEMENTO DESARROLLO CAPACIDAD PROFESIONAL N2</w:t>
            </w:r>
          </w:p>
          <w:p>
            <w:pPr>
              <w:pStyle w:val="TableParagraph"/>
              <w:spacing w:line="95" w:lineRule="exact"/>
              <w:ind w:left="28" w:right="2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(7,20%) (*14)</w:t>
            </w:r>
          </w:p>
        </w:tc>
        <w:tc>
          <w:tcPr>
            <w:tcW w:w="1018" w:type="dxa"/>
            <w:shd w:val="clear" w:color="auto" w:fill="91D0E4"/>
          </w:tcPr>
          <w:p>
            <w:pPr>
              <w:pStyle w:val="TableParagraph"/>
              <w:spacing w:before="12"/>
              <w:rPr>
                <w:b/>
                <w:sz w:val="11"/>
              </w:rPr>
            </w:pPr>
          </w:p>
          <w:p>
            <w:pPr>
              <w:pStyle w:val="TableParagraph"/>
              <w:spacing w:line="273" w:lineRule="auto"/>
              <w:ind w:left="97" w:right="87" w:hanging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DIRECTOR/A (ANTES DE 2018) (*12)</w:t>
            </w:r>
          </w:p>
        </w:tc>
        <w:tc>
          <w:tcPr>
            <w:tcW w:w="1018" w:type="dxa"/>
            <w:shd w:val="clear" w:color="auto" w:fill="91D0E4"/>
          </w:tcPr>
          <w:p>
            <w:pPr>
              <w:pStyle w:val="TableParagraph"/>
              <w:spacing w:before="12"/>
              <w:rPr>
                <w:b/>
                <w:sz w:val="11"/>
              </w:rPr>
            </w:pPr>
          </w:p>
          <w:p>
            <w:pPr>
              <w:pStyle w:val="TableParagraph"/>
              <w:spacing w:line="273" w:lineRule="auto"/>
              <w:ind w:left="37" w:right="27" w:hanging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DIRECTOR/A (DESPUÉS DE 2018) (*12)</w:t>
            </w:r>
          </w:p>
        </w:tc>
        <w:tc>
          <w:tcPr>
            <w:tcW w:w="1018" w:type="dxa"/>
            <w:shd w:val="clear" w:color="auto" w:fill="91D0E4"/>
          </w:tcPr>
          <w:p>
            <w:pPr>
              <w:pStyle w:val="TableParagraph"/>
              <w:spacing w:line="276" w:lineRule="auto" w:before="69"/>
              <w:ind w:left="97" w:right="87" w:firstLine="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VICEDIRECTOR / COORDINACIÓN (ANTES DE 2018) (*12)</w:t>
            </w:r>
          </w:p>
        </w:tc>
        <w:tc>
          <w:tcPr>
            <w:tcW w:w="1018" w:type="dxa"/>
            <w:shd w:val="clear" w:color="auto" w:fill="91D0E4"/>
          </w:tcPr>
          <w:p>
            <w:pPr>
              <w:pStyle w:val="TableParagraph"/>
              <w:spacing w:line="276" w:lineRule="auto"/>
              <w:ind w:left="37" w:right="28" w:firstLine="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VICEDIRECTOR / COMPLEMENTO COORDINACIÓN (DESPUÉS DE 2018)</w:t>
            </w:r>
          </w:p>
          <w:p>
            <w:pPr>
              <w:pStyle w:val="TableParagraph"/>
              <w:spacing w:line="95" w:lineRule="exact"/>
              <w:ind w:left="28" w:right="2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(*12)</w:t>
            </w:r>
          </w:p>
        </w:tc>
        <w:tc>
          <w:tcPr>
            <w:tcW w:w="1019" w:type="dxa"/>
            <w:shd w:val="clear" w:color="auto" w:fill="91D0E4"/>
          </w:tcPr>
          <w:p>
            <w:pPr>
              <w:pStyle w:val="TableParagraph"/>
              <w:spacing w:line="276" w:lineRule="auto" w:before="69"/>
              <w:ind w:left="106" w:right="10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ENCARGADO DE RESIDENCIA / LOCALIZACIÓN (*12)</w:t>
            </w:r>
          </w:p>
        </w:tc>
        <w:tc>
          <w:tcPr>
            <w:tcW w:w="1018" w:type="dxa"/>
            <w:shd w:val="clear" w:color="auto" w:fill="91D0E4"/>
          </w:tcPr>
          <w:p>
            <w:pPr>
              <w:pStyle w:val="TableParagraph"/>
              <w:spacing w:before="12"/>
              <w:rPr>
                <w:b/>
                <w:sz w:val="11"/>
              </w:rPr>
            </w:pPr>
          </w:p>
          <w:p>
            <w:pPr>
              <w:pStyle w:val="TableParagraph"/>
              <w:spacing w:line="273" w:lineRule="auto"/>
              <w:ind w:left="28" w:right="25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COMPLEMENTO DE DEDICACIÓN (*12)</w:t>
            </w:r>
          </w:p>
          <w:p>
            <w:pPr>
              <w:pStyle w:val="TableParagraph"/>
              <w:spacing w:before="1"/>
              <w:ind w:left="28" w:right="2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*3)</w:t>
            </w:r>
          </w:p>
        </w:tc>
        <w:tc>
          <w:tcPr>
            <w:tcW w:w="1018" w:type="dxa"/>
            <w:shd w:val="clear" w:color="auto" w:fill="91D0E4"/>
          </w:tcPr>
          <w:p>
            <w:pPr>
              <w:pStyle w:val="TableParagraph"/>
              <w:spacing w:before="12"/>
              <w:rPr>
                <w:b/>
                <w:sz w:val="11"/>
              </w:rPr>
            </w:pPr>
          </w:p>
          <w:p>
            <w:pPr>
              <w:pStyle w:val="TableParagraph"/>
              <w:spacing w:line="273" w:lineRule="auto"/>
              <w:ind w:left="95" w:right="89" w:hanging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ANTIGÜEDAD (ANTES DE 2012) (*14) *4)</w:t>
            </w:r>
          </w:p>
        </w:tc>
      </w:tr>
      <w:tr>
        <w:trPr>
          <w:trHeight w:val="148" w:hRule="atLeast"/>
        </w:trPr>
        <w:tc>
          <w:tcPr>
            <w:tcW w:w="1712" w:type="dxa"/>
          </w:tcPr>
          <w:p>
            <w:pPr>
              <w:pStyle w:val="TableParagraph"/>
              <w:spacing w:line="119" w:lineRule="exact" w:before="9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GRUPO II PERSONAL TITULADO</w:t>
            </w:r>
          </w:p>
        </w:tc>
        <w:tc>
          <w:tcPr>
            <w:tcW w:w="2379" w:type="dxa"/>
          </w:tcPr>
          <w:p>
            <w:pPr>
              <w:pStyle w:val="TableParagraph"/>
              <w:spacing w:line="119" w:lineRule="exact" w:before="9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TITULADO NIVEL 3</w:t>
            </w:r>
          </w:p>
        </w:tc>
        <w:tc>
          <w:tcPr>
            <w:tcW w:w="1019" w:type="dxa"/>
          </w:tcPr>
          <w:p>
            <w:pPr>
              <w:pStyle w:val="TableParagraph"/>
              <w:spacing w:line="119" w:lineRule="exact" w:before="9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2.018,17 €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185,67 €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145,31 €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424,28 €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253,23 €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left="570"/>
              <w:rPr>
                <w:sz w:val="11"/>
              </w:rPr>
            </w:pPr>
            <w:r>
              <w:rPr>
                <w:w w:val="105"/>
                <w:sz w:val="11"/>
              </w:rPr>
              <w:t>305,34 €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202,70 €</w:t>
            </w:r>
          </w:p>
        </w:tc>
        <w:tc>
          <w:tcPr>
            <w:tcW w:w="1019" w:type="dxa"/>
          </w:tcPr>
          <w:p>
            <w:pPr>
              <w:pStyle w:val="TableParagraph"/>
              <w:spacing w:line="119" w:lineRule="exact" w:before="9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149,06 €</w:t>
            </w: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1712" w:type="dxa"/>
          </w:tcPr>
          <w:p>
            <w:pPr>
              <w:pStyle w:val="TableParagraph"/>
              <w:spacing w:line="119" w:lineRule="exact" w:before="9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GRUPO II PERSONAL TITULADO</w:t>
            </w:r>
          </w:p>
        </w:tc>
        <w:tc>
          <w:tcPr>
            <w:tcW w:w="2379" w:type="dxa"/>
          </w:tcPr>
          <w:p>
            <w:pPr>
              <w:pStyle w:val="TableParagraph"/>
              <w:spacing w:line="119" w:lineRule="exact" w:before="9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TITULADO NIVEL 2</w:t>
            </w:r>
          </w:p>
        </w:tc>
        <w:tc>
          <w:tcPr>
            <w:tcW w:w="1019" w:type="dxa"/>
          </w:tcPr>
          <w:p>
            <w:pPr>
              <w:pStyle w:val="TableParagraph"/>
              <w:spacing w:line="119" w:lineRule="exact" w:before="9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1.486,56 €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136,76 €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107,03 €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424,28 €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253,23 €</w:t>
            </w: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202,70 €</w:t>
            </w:r>
          </w:p>
        </w:tc>
        <w:tc>
          <w:tcPr>
            <w:tcW w:w="1019" w:type="dxa"/>
          </w:tcPr>
          <w:p>
            <w:pPr>
              <w:pStyle w:val="TableParagraph"/>
              <w:spacing w:line="119" w:lineRule="exact" w:before="9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149,06 €</w:t>
            </w: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1712" w:type="dxa"/>
          </w:tcPr>
          <w:p>
            <w:pPr>
              <w:pStyle w:val="TableParagraph"/>
              <w:spacing w:line="119" w:lineRule="exact" w:before="9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GRUPO III PERSONAL TÉCNICO</w:t>
            </w:r>
          </w:p>
        </w:tc>
        <w:tc>
          <w:tcPr>
            <w:tcW w:w="2379" w:type="dxa"/>
          </w:tcPr>
          <w:p>
            <w:pPr>
              <w:pStyle w:val="TableParagraph"/>
              <w:spacing w:line="119" w:lineRule="exact" w:before="9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TÉCNICO SUPERIOR NIVEL 1</w:t>
            </w:r>
          </w:p>
        </w:tc>
        <w:tc>
          <w:tcPr>
            <w:tcW w:w="1019" w:type="dxa"/>
          </w:tcPr>
          <w:p>
            <w:pPr>
              <w:pStyle w:val="TableParagraph"/>
              <w:spacing w:line="119" w:lineRule="exact" w:before="9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1.444,38 €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132,88 €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104,00 €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424,28 €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253,23 €</w:t>
            </w: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202,70 €</w:t>
            </w:r>
          </w:p>
        </w:tc>
        <w:tc>
          <w:tcPr>
            <w:tcW w:w="1019" w:type="dxa"/>
          </w:tcPr>
          <w:p>
            <w:pPr>
              <w:pStyle w:val="TableParagraph"/>
              <w:spacing w:line="119" w:lineRule="exact" w:before="9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149,06 €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left="628"/>
              <w:rPr>
                <w:sz w:val="11"/>
              </w:rPr>
            </w:pPr>
            <w:r>
              <w:rPr>
                <w:w w:val="105"/>
                <w:sz w:val="11"/>
              </w:rPr>
              <w:t>71,66 €</w:t>
            </w: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1712" w:type="dxa"/>
          </w:tcPr>
          <w:p>
            <w:pPr>
              <w:pStyle w:val="TableParagraph"/>
              <w:spacing w:line="119" w:lineRule="exact" w:before="9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GRUPO III PERSONAL TÉCNICO</w:t>
            </w:r>
          </w:p>
        </w:tc>
        <w:tc>
          <w:tcPr>
            <w:tcW w:w="2379" w:type="dxa"/>
          </w:tcPr>
          <w:p>
            <w:pPr>
              <w:pStyle w:val="TableParagraph"/>
              <w:spacing w:line="119" w:lineRule="exact" w:before="9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TÉCNICO SUPERIOR EN INTEGRACIÓN SOCIAL</w:t>
            </w:r>
          </w:p>
        </w:tc>
        <w:tc>
          <w:tcPr>
            <w:tcW w:w="1019" w:type="dxa"/>
          </w:tcPr>
          <w:p>
            <w:pPr>
              <w:pStyle w:val="TableParagraph"/>
              <w:spacing w:line="119" w:lineRule="exact" w:before="9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1.394,07 €</w:t>
            </w: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9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left="628"/>
              <w:rPr>
                <w:sz w:val="11"/>
              </w:rPr>
            </w:pPr>
            <w:r>
              <w:rPr>
                <w:w w:val="105"/>
                <w:sz w:val="11"/>
              </w:rPr>
              <w:t>35,27 €</w:t>
            </w:r>
          </w:p>
        </w:tc>
      </w:tr>
      <w:tr>
        <w:trPr>
          <w:trHeight w:val="148" w:hRule="atLeast"/>
        </w:trPr>
        <w:tc>
          <w:tcPr>
            <w:tcW w:w="1712" w:type="dxa"/>
          </w:tcPr>
          <w:p>
            <w:pPr>
              <w:pStyle w:val="TableParagraph"/>
              <w:spacing w:line="119" w:lineRule="exact" w:before="9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GRUPO III PERSONAL TÉCNICO</w:t>
            </w:r>
          </w:p>
        </w:tc>
        <w:tc>
          <w:tcPr>
            <w:tcW w:w="2379" w:type="dxa"/>
          </w:tcPr>
          <w:p>
            <w:pPr>
              <w:pStyle w:val="TableParagraph"/>
              <w:spacing w:line="119" w:lineRule="exact" w:before="9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TÉCNICO SUPERIOR EN INTEGRACIÓN SOCIAL</w:t>
            </w:r>
          </w:p>
        </w:tc>
        <w:tc>
          <w:tcPr>
            <w:tcW w:w="1019" w:type="dxa"/>
          </w:tcPr>
          <w:p>
            <w:pPr>
              <w:pStyle w:val="TableParagraph"/>
              <w:spacing w:line="119" w:lineRule="exact" w:before="9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1.394,66 €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128,31 €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100,42 €</w:t>
            </w: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9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1712" w:type="dxa"/>
          </w:tcPr>
          <w:p>
            <w:pPr>
              <w:pStyle w:val="TableParagraph"/>
              <w:spacing w:line="119" w:lineRule="exact" w:before="9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GRUPO III PERSONAL TÉCNICO</w:t>
            </w:r>
          </w:p>
        </w:tc>
        <w:tc>
          <w:tcPr>
            <w:tcW w:w="2379" w:type="dxa"/>
          </w:tcPr>
          <w:p>
            <w:pPr>
              <w:pStyle w:val="TableParagraph"/>
              <w:spacing w:line="119" w:lineRule="exact" w:before="9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TÉCNICO *2)</w:t>
            </w:r>
          </w:p>
        </w:tc>
        <w:tc>
          <w:tcPr>
            <w:tcW w:w="1019" w:type="dxa"/>
          </w:tcPr>
          <w:p>
            <w:pPr>
              <w:pStyle w:val="TableParagraph"/>
              <w:spacing w:line="119" w:lineRule="exact" w:before="9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1.141,35 €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105,00 €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82,18 €</w:t>
            </w: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9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1712" w:type="dxa"/>
          </w:tcPr>
          <w:p>
            <w:pPr>
              <w:pStyle w:val="TableParagraph"/>
              <w:spacing w:line="119" w:lineRule="exact" w:before="9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GRUPO IV OPERARIO</w:t>
            </w:r>
          </w:p>
        </w:tc>
        <w:tc>
          <w:tcPr>
            <w:tcW w:w="2379" w:type="dxa"/>
          </w:tcPr>
          <w:p>
            <w:pPr>
              <w:pStyle w:val="TableParagraph"/>
              <w:spacing w:line="119" w:lineRule="exact" w:before="9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TÉCNICO AUXILIAR *2)</w:t>
            </w:r>
          </w:p>
        </w:tc>
        <w:tc>
          <w:tcPr>
            <w:tcW w:w="1019" w:type="dxa"/>
          </w:tcPr>
          <w:p>
            <w:pPr>
              <w:pStyle w:val="TableParagraph"/>
              <w:spacing w:line="119" w:lineRule="exact" w:before="9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1.053,54 €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96,93 €</w:t>
            </w:r>
          </w:p>
        </w:tc>
        <w:tc>
          <w:tcPr>
            <w:tcW w:w="1018" w:type="dxa"/>
          </w:tcPr>
          <w:p>
            <w:pPr>
              <w:pStyle w:val="TableParagraph"/>
              <w:spacing w:line="119" w:lineRule="exact" w:before="9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75,85 €</w:t>
            </w: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9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spacing w:line="240" w:lineRule="auto" w:before="7" w:after="0"/>
        <w:rPr>
          <w:b/>
          <w:sz w:val="15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82"/>
      </w:tblGrid>
      <w:tr>
        <w:trPr>
          <w:trHeight w:val="140" w:hRule="atLeast"/>
        </w:trPr>
        <w:tc>
          <w:tcPr>
            <w:tcW w:w="4982" w:type="dxa"/>
          </w:tcPr>
          <w:p>
            <w:pPr>
              <w:pStyle w:val="TableParagraph"/>
              <w:spacing w:line="118" w:lineRule="exact"/>
              <w:ind w:left="117"/>
              <w:rPr>
                <w:sz w:val="11"/>
              </w:rPr>
            </w:pPr>
            <w:r>
              <w:rPr>
                <w:w w:val="105"/>
                <w:sz w:val="11"/>
              </w:rPr>
              <w:t>*1) Aplica a todas las personas independientemente de su género.</w:t>
            </w:r>
          </w:p>
        </w:tc>
      </w:tr>
      <w:tr>
        <w:trPr>
          <w:trHeight w:val="163" w:hRule="atLeast"/>
        </w:trPr>
        <w:tc>
          <w:tcPr>
            <w:tcW w:w="4982" w:type="dxa"/>
          </w:tcPr>
          <w:p>
            <w:pPr>
              <w:pStyle w:val="TableParagraph"/>
              <w:spacing w:before="6"/>
              <w:ind w:left="117"/>
              <w:rPr>
                <w:sz w:val="11"/>
              </w:rPr>
            </w:pPr>
            <w:r>
              <w:rPr>
                <w:w w:val="105"/>
                <w:sz w:val="11"/>
              </w:rPr>
              <w:t>*2) Salario Mínimo Interprofesional para 2026: 1.221,00 €.</w:t>
            </w:r>
          </w:p>
        </w:tc>
      </w:tr>
      <w:tr>
        <w:trPr>
          <w:trHeight w:val="163" w:hRule="atLeast"/>
        </w:trPr>
        <w:tc>
          <w:tcPr>
            <w:tcW w:w="4982" w:type="dxa"/>
          </w:tcPr>
          <w:p>
            <w:pPr>
              <w:pStyle w:val="TableParagraph"/>
              <w:spacing w:before="6"/>
              <w:ind w:left="117"/>
              <w:rPr>
                <w:sz w:val="11"/>
              </w:rPr>
            </w:pPr>
            <w:r>
              <w:rPr>
                <w:w w:val="105"/>
                <w:sz w:val="11"/>
              </w:rPr>
              <w:t>*3) Sólo aplica a una trabajadora.</w:t>
            </w:r>
          </w:p>
        </w:tc>
      </w:tr>
      <w:tr>
        <w:trPr>
          <w:trHeight w:val="163" w:hRule="atLeast"/>
        </w:trPr>
        <w:tc>
          <w:tcPr>
            <w:tcW w:w="4982" w:type="dxa"/>
          </w:tcPr>
          <w:p>
            <w:pPr>
              <w:pStyle w:val="TableParagraph"/>
              <w:spacing w:before="6"/>
              <w:ind w:left="117"/>
              <w:rPr>
                <w:sz w:val="11"/>
              </w:rPr>
            </w:pPr>
            <w:r>
              <w:rPr>
                <w:w w:val="105"/>
                <w:sz w:val="11"/>
              </w:rPr>
              <w:t>*4) Aplica solo al personal del CPEE Concertado La Casita.</w:t>
            </w:r>
          </w:p>
        </w:tc>
      </w:tr>
      <w:tr>
        <w:trPr>
          <w:trHeight w:val="163" w:hRule="atLeast"/>
        </w:trPr>
        <w:tc>
          <w:tcPr>
            <w:tcW w:w="4982" w:type="dxa"/>
          </w:tcPr>
          <w:p>
            <w:pPr>
              <w:pStyle w:val="TableParagraph"/>
              <w:spacing w:before="6"/>
              <w:ind w:left="117"/>
              <w:rPr>
                <w:sz w:val="11"/>
              </w:rPr>
            </w:pPr>
            <w:r>
              <w:rPr>
                <w:w w:val="105"/>
                <w:sz w:val="11"/>
              </w:rPr>
              <w:t>*5) Aplica solo al personal del CPEE Concertado La Casita.</w:t>
            </w:r>
          </w:p>
        </w:tc>
      </w:tr>
      <w:tr>
        <w:trPr>
          <w:trHeight w:val="140" w:hRule="atLeast"/>
        </w:trPr>
        <w:tc>
          <w:tcPr>
            <w:tcW w:w="4982" w:type="dxa"/>
          </w:tcPr>
          <w:p>
            <w:pPr>
              <w:pStyle w:val="TableParagraph"/>
              <w:spacing w:line="114" w:lineRule="exact" w:before="6"/>
              <w:ind w:left="117"/>
              <w:rPr>
                <w:sz w:val="11"/>
              </w:rPr>
            </w:pPr>
            <w:r>
              <w:rPr>
                <w:w w:val="105"/>
                <w:sz w:val="11"/>
              </w:rPr>
              <w:t>*6) Aplica a personal con contrato de sustitución de trabajadores contratados antes del 31.12.2018.</w:t>
            </w:r>
          </w:p>
        </w:tc>
      </w:tr>
    </w:tbl>
    <w:p>
      <w:pPr>
        <w:spacing w:after="0" w:line="114" w:lineRule="exact"/>
        <w:rPr>
          <w:sz w:val="11"/>
        </w:rPr>
        <w:sectPr>
          <w:type w:val="continuous"/>
          <w:pgSz w:w="16840" w:h="11910" w:orient="landscape"/>
          <w:pgMar w:top="1100" w:bottom="280" w:left="1020" w:right="1100"/>
        </w:sectPr>
      </w:pPr>
    </w:p>
    <w:p>
      <w:pPr>
        <w:spacing w:line="240" w:lineRule="auto" w:before="7" w:after="1"/>
        <w:rPr>
          <w:b/>
          <w:sz w:val="13"/>
        </w:rPr>
      </w:pPr>
    </w:p>
    <w:p>
      <w:pPr>
        <w:pStyle w:val="Heading1"/>
        <w:tabs>
          <w:tab w:pos="12611" w:val="left" w:leader="none"/>
        </w:tabs>
        <w:ind w:left="590"/>
      </w:pPr>
      <w:r>
        <w:rPr/>
        <w:drawing>
          <wp:inline distT="0" distB="0" distL="0" distR="0">
            <wp:extent cx="1043973" cy="460057"/>
            <wp:effectExtent l="0" t="0" r="0" b="0"/>
            <wp:docPr id="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973" cy="46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ab/>
      </w:r>
      <w:r>
        <w:rPr>
          <w:position w:val="2"/>
        </w:rPr>
        <w:drawing>
          <wp:inline distT="0" distB="0" distL="0" distR="0">
            <wp:extent cx="521807" cy="430529"/>
            <wp:effectExtent l="0" t="0" r="0" b="0"/>
            <wp:docPr id="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807" cy="43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"/>
        <w:rPr>
          <w:b/>
          <w:sz w:val="21"/>
        </w:rPr>
      </w:pPr>
    </w:p>
    <w:p>
      <w:pPr>
        <w:pStyle w:val="BodyText"/>
        <w:spacing w:before="81"/>
        <w:ind w:left="611"/>
      </w:pPr>
      <w:r>
        <w:rPr>
          <w:w w:val="105"/>
        </w:rPr>
        <w:t>FUNDACION TUTELAR CANARIA PARA LA ACCIÓN SOCIAL, MP</w:t>
      </w:r>
    </w:p>
    <w:p>
      <w:pPr>
        <w:spacing w:line="240" w:lineRule="auto" w:before="10" w:after="1"/>
        <w:rPr>
          <w:b/>
          <w:sz w:val="19"/>
        </w:rPr>
      </w:pPr>
    </w:p>
    <w:tbl>
      <w:tblPr>
        <w:tblW w:w="0" w:type="auto"/>
        <w:jc w:val="left"/>
        <w:tblInd w:w="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94"/>
      </w:tblGrid>
      <w:tr>
        <w:trPr>
          <w:trHeight w:val="156" w:hRule="atLeast"/>
        </w:trPr>
        <w:tc>
          <w:tcPr>
            <w:tcW w:w="5894" w:type="dxa"/>
          </w:tcPr>
          <w:p>
            <w:pPr>
              <w:pStyle w:val="TableParagraph"/>
              <w:spacing w:line="128" w:lineRule="exact"/>
              <w:ind w:left="12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TABLAS SALARIALES FUCAS 2025</w:t>
            </w:r>
          </w:p>
        </w:tc>
      </w:tr>
      <w:tr>
        <w:trPr>
          <w:trHeight w:val="184" w:hRule="atLeast"/>
        </w:trPr>
        <w:tc>
          <w:tcPr>
            <w:tcW w:w="5894" w:type="dxa"/>
          </w:tcPr>
          <w:p>
            <w:pPr>
              <w:pStyle w:val="TableParagraph"/>
              <w:spacing w:before="10"/>
              <w:ind w:left="12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CONVENIO COLECTIVO GENERAL DE CENTROS Y SERVICIOS DE ATENCIÓN A PERSONAS CON DISCAPACIDAD</w:t>
            </w:r>
          </w:p>
        </w:tc>
      </w:tr>
      <w:tr>
        <w:trPr>
          <w:trHeight w:val="155" w:hRule="atLeast"/>
        </w:trPr>
        <w:tc>
          <w:tcPr>
            <w:tcW w:w="5894" w:type="dxa"/>
          </w:tcPr>
          <w:p>
            <w:pPr>
              <w:pStyle w:val="TableParagraph"/>
              <w:spacing w:line="126" w:lineRule="exact" w:before="10"/>
              <w:ind w:left="12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APLICA A PERSONAL ENTRE EL 1 DE ENERO DE 2019 AL 31 DE DICIEMBRE DE 2022 *1) *2) *3) *4</w:t>
            </w:r>
          </w:p>
        </w:tc>
      </w:tr>
    </w:tbl>
    <w:p>
      <w:pPr>
        <w:spacing w:line="240" w:lineRule="auto" w:before="0"/>
        <w:rPr>
          <w:b/>
          <w:sz w:val="12"/>
        </w:rPr>
      </w:pPr>
    </w:p>
    <w:p>
      <w:pPr>
        <w:pStyle w:val="BodyText"/>
        <w:spacing w:before="77" w:after="14"/>
        <w:ind w:left="611"/>
      </w:pPr>
      <w:r>
        <w:rPr>
          <w:w w:val="105"/>
        </w:rPr>
        <w:t>TABLAS SALARIALES 2025: 2024+2,5%</w:t>
      </w:r>
    </w:p>
    <w:tbl>
      <w:tblPr>
        <w:tblW w:w="0" w:type="auto"/>
        <w:jc w:val="left"/>
        <w:tblInd w:w="5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8"/>
        <w:gridCol w:w="2581"/>
        <w:gridCol w:w="1104"/>
        <w:gridCol w:w="1495"/>
        <w:gridCol w:w="1495"/>
        <w:gridCol w:w="1495"/>
        <w:gridCol w:w="1496"/>
        <w:gridCol w:w="1495"/>
      </w:tblGrid>
      <w:tr>
        <w:trPr>
          <w:trHeight w:val="793" w:hRule="atLeast"/>
        </w:trPr>
        <w:tc>
          <w:tcPr>
            <w:tcW w:w="1858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34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GRUPO PROFESIONAL</w:t>
            </w:r>
          </w:p>
        </w:tc>
        <w:tc>
          <w:tcPr>
            <w:tcW w:w="2581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961" w:right="95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CATEGORIA</w:t>
            </w:r>
          </w:p>
        </w:tc>
        <w:tc>
          <w:tcPr>
            <w:tcW w:w="1104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line="276" w:lineRule="auto" w:before="97"/>
              <w:ind w:left="414" w:right="146" w:hanging="24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SALARIO BASE (*14)</w:t>
            </w:r>
          </w:p>
        </w:tc>
        <w:tc>
          <w:tcPr>
            <w:tcW w:w="1495" w:type="dxa"/>
            <w:shd w:val="clear" w:color="auto" w:fill="91D0E4"/>
          </w:tcPr>
          <w:p>
            <w:pPr>
              <w:pStyle w:val="TableParagraph"/>
              <w:spacing w:line="276" w:lineRule="auto" w:before="76"/>
              <w:ind w:left="68" w:right="54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COMPLEMENTO DESARROLLO CAPACIDAD PROFESIONAL N1 (9,20%) (*14)</w:t>
            </w:r>
          </w:p>
        </w:tc>
        <w:tc>
          <w:tcPr>
            <w:tcW w:w="1495" w:type="dxa"/>
            <w:shd w:val="clear" w:color="auto" w:fill="91D0E4"/>
          </w:tcPr>
          <w:p>
            <w:pPr>
              <w:pStyle w:val="TableParagraph"/>
              <w:spacing w:line="276" w:lineRule="auto" w:before="76"/>
              <w:ind w:left="69" w:right="54" w:firstLine="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COMPLEMENTO DESARROLLO CAPACIDAD PROFESIONAL N2 (7,20%) (*14)</w:t>
            </w:r>
          </w:p>
        </w:tc>
        <w:tc>
          <w:tcPr>
            <w:tcW w:w="1495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line="276" w:lineRule="auto" w:before="97"/>
              <w:ind w:left="362" w:right="61" w:hanging="26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DIRECTOR/A (DESPUÉS DE 2018) (*12)</w:t>
            </w:r>
          </w:p>
        </w:tc>
        <w:tc>
          <w:tcPr>
            <w:tcW w:w="1496" w:type="dxa"/>
            <w:shd w:val="clear" w:color="auto" w:fill="91D0E4"/>
          </w:tcPr>
          <w:p>
            <w:pPr>
              <w:pStyle w:val="TableParagraph"/>
              <w:spacing w:line="276" w:lineRule="auto" w:before="76"/>
              <w:ind w:left="45" w:right="32" w:firstLine="2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VICEDIRECTOR / COMPLEMENTO COORDINACIÓN (DESPUÉS DE 2018) (*12)</w:t>
            </w:r>
          </w:p>
        </w:tc>
        <w:tc>
          <w:tcPr>
            <w:tcW w:w="1495" w:type="dxa"/>
            <w:shd w:val="clear" w:color="auto" w:fill="91D0E4"/>
          </w:tcPr>
          <w:p>
            <w:pPr>
              <w:pStyle w:val="TableParagraph"/>
              <w:spacing w:before="1"/>
              <w:rPr>
                <w:b/>
                <w:sz w:val="13"/>
              </w:rPr>
            </w:pPr>
          </w:p>
          <w:p>
            <w:pPr>
              <w:pStyle w:val="TableParagraph"/>
              <w:spacing w:line="276" w:lineRule="auto"/>
              <w:ind w:left="206" w:right="193" w:firstLine="3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ENCARGADO DE RESIDENCIA / LOCALIZACIÓN (*12)</w:t>
            </w:r>
          </w:p>
        </w:tc>
      </w:tr>
      <w:tr>
        <w:trPr>
          <w:trHeight w:val="169" w:hRule="atLeast"/>
        </w:trPr>
        <w:tc>
          <w:tcPr>
            <w:tcW w:w="1858" w:type="dxa"/>
          </w:tcPr>
          <w:p>
            <w:pPr>
              <w:pStyle w:val="TableParagraph"/>
              <w:spacing w:line="138" w:lineRule="exact" w:before="11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GRUPO II PERSONAL TITULADO</w:t>
            </w:r>
          </w:p>
        </w:tc>
        <w:tc>
          <w:tcPr>
            <w:tcW w:w="2581" w:type="dxa"/>
          </w:tcPr>
          <w:p>
            <w:pPr>
              <w:pStyle w:val="TableParagraph"/>
              <w:spacing w:line="138" w:lineRule="exact" w:before="11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TITULADO NIVEL 3</w:t>
            </w:r>
          </w:p>
        </w:tc>
        <w:tc>
          <w:tcPr>
            <w:tcW w:w="1104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2.027,02 €</w:t>
            </w:r>
          </w:p>
        </w:tc>
        <w:tc>
          <w:tcPr>
            <w:tcW w:w="1495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186,49 €</w:t>
            </w:r>
          </w:p>
        </w:tc>
        <w:tc>
          <w:tcPr>
            <w:tcW w:w="1495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145,95 €</w:t>
            </w:r>
          </w:p>
        </w:tc>
        <w:tc>
          <w:tcPr>
            <w:tcW w:w="1495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289,57 €</w:t>
            </w:r>
          </w:p>
        </w:tc>
        <w:tc>
          <w:tcPr>
            <w:tcW w:w="1496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202,70 €</w:t>
            </w:r>
          </w:p>
        </w:tc>
        <w:tc>
          <w:tcPr>
            <w:tcW w:w="1495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150,43 €</w:t>
            </w:r>
          </w:p>
        </w:tc>
      </w:tr>
      <w:tr>
        <w:trPr>
          <w:trHeight w:val="169" w:hRule="atLeast"/>
        </w:trPr>
        <w:tc>
          <w:tcPr>
            <w:tcW w:w="1858" w:type="dxa"/>
          </w:tcPr>
          <w:p>
            <w:pPr>
              <w:pStyle w:val="TableParagraph"/>
              <w:spacing w:line="138" w:lineRule="exact" w:before="11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GRUPO II PERSONAL TITULADO</w:t>
            </w:r>
          </w:p>
        </w:tc>
        <w:tc>
          <w:tcPr>
            <w:tcW w:w="2581" w:type="dxa"/>
          </w:tcPr>
          <w:p>
            <w:pPr>
              <w:pStyle w:val="TableParagraph"/>
              <w:spacing w:line="138" w:lineRule="exact" w:before="11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TITULADO NIVEL 2</w:t>
            </w:r>
          </w:p>
        </w:tc>
        <w:tc>
          <w:tcPr>
            <w:tcW w:w="1104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1.540,53 €</w:t>
            </w:r>
          </w:p>
        </w:tc>
        <w:tc>
          <w:tcPr>
            <w:tcW w:w="1495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141,73 €</w:t>
            </w:r>
          </w:p>
        </w:tc>
        <w:tc>
          <w:tcPr>
            <w:tcW w:w="1495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110,92 €</w:t>
            </w:r>
          </w:p>
        </w:tc>
        <w:tc>
          <w:tcPr>
            <w:tcW w:w="1495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289,57 €</w:t>
            </w:r>
          </w:p>
        </w:tc>
        <w:tc>
          <w:tcPr>
            <w:tcW w:w="1496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202,70 €</w:t>
            </w:r>
          </w:p>
        </w:tc>
        <w:tc>
          <w:tcPr>
            <w:tcW w:w="1495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150,43 €</w:t>
            </w:r>
          </w:p>
        </w:tc>
      </w:tr>
      <w:tr>
        <w:trPr>
          <w:trHeight w:val="169" w:hRule="atLeast"/>
        </w:trPr>
        <w:tc>
          <w:tcPr>
            <w:tcW w:w="1858" w:type="dxa"/>
          </w:tcPr>
          <w:p>
            <w:pPr>
              <w:pStyle w:val="TableParagraph"/>
              <w:spacing w:line="138" w:lineRule="exact" w:before="11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GRUPO III PERSONAL TÉCNICO</w:t>
            </w:r>
          </w:p>
        </w:tc>
        <w:tc>
          <w:tcPr>
            <w:tcW w:w="2581" w:type="dxa"/>
          </w:tcPr>
          <w:p>
            <w:pPr>
              <w:pStyle w:val="TableParagraph"/>
              <w:spacing w:line="138" w:lineRule="exact" w:before="11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TÉCNICO SUPERIOR NIVEL 1</w:t>
            </w:r>
          </w:p>
        </w:tc>
        <w:tc>
          <w:tcPr>
            <w:tcW w:w="1104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1.418,91 €</w:t>
            </w:r>
          </w:p>
        </w:tc>
        <w:tc>
          <w:tcPr>
            <w:tcW w:w="1495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130,54 €</w:t>
            </w:r>
          </w:p>
        </w:tc>
        <w:tc>
          <w:tcPr>
            <w:tcW w:w="1495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102,16 €</w:t>
            </w:r>
          </w:p>
        </w:tc>
        <w:tc>
          <w:tcPr>
            <w:tcW w:w="1495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289,57 €</w:t>
            </w:r>
          </w:p>
        </w:tc>
        <w:tc>
          <w:tcPr>
            <w:tcW w:w="1496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202,70 €</w:t>
            </w:r>
          </w:p>
        </w:tc>
        <w:tc>
          <w:tcPr>
            <w:tcW w:w="1495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150,43 €</w:t>
            </w:r>
          </w:p>
        </w:tc>
      </w:tr>
      <w:tr>
        <w:trPr>
          <w:trHeight w:val="169" w:hRule="atLeast"/>
        </w:trPr>
        <w:tc>
          <w:tcPr>
            <w:tcW w:w="1858" w:type="dxa"/>
          </w:tcPr>
          <w:p>
            <w:pPr>
              <w:pStyle w:val="TableParagraph"/>
              <w:spacing w:line="138" w:lineRule="exact" w:before="11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GRUPO III PERSONAL TÉCNICO</w:t>
            </w:r>
          </w:p>
        </w:tc>
        <w:tc>
          <w:tcPr>
            <w:tcW w:w="2581" w:type="dxa"/>
          </w:tcPr>
          <w:p>
            <w:pPr>
              <w:pStyle w:val="TableParagraph"/>
              <w:spacing w:line="138" w:lineRule="exact" w:before="11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TÉCNICO *2)</w:t>
            </w:r>
          </w:p>
        </w:tc>
        <w:tc>
          <w:tcPr>
            <w:tcW w:w="1104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1.146,72 €</w:t>
            </w:r>
          </w:p>
        </w:tc>
        <w:tc>
          <w:tcPr>
            <w:tcW w:w="1495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105,50 €</w:t>
            </w:r>
          </w:p>
        </w:tc>
        <w:tc>
          <w:tcPr>
            <w:tcW w:w="1495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82,56 €</w:t>
            </w:r>
          </w:p>
        </w:tc>
        <w:tc>
          <w:tcPr>
            <w:tcW w:w="1495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6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5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9" w:hRule="atLeast"/>
        </w:trPr>
        <w:tc>
          <w:tcPr>
            <w:tcW w:w="1858" w:type="dxa"/>
          </w:tcPr>
          <w:p>
            <w:pPr>
              <w:pStyle w:val="TableParagraph"/>
              <w:spacing w:line="138" w:lineRule="exact" w:before="11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GRUPO III PERSONAL TÉCNICO</w:t>
            </w:r>
          </w:p>
        </w:tc>
        <w:tc>
          <w:tcPr>
            <w:tcW w:w="2581" w:type="dxa"/>
          </w:tcPr>
          <w:p>
            <w:pPr>
              <w:pStyle w:val="TableParagraph"/>
              <w:spacing w:line="138" w:lineRule="exact" w:before="11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TÉCNICO AUXILIAR *2)</w:t>
            </w:r>
          </w:p>
        </w:tc>
        <w:tc>
          <w:tcPr>
            <w:tcW w:w="1104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1.077,22 €</w:t>
            </w:r>
          </w:p>
        </w:tc>
        <w:tc>
          <w:tcPr>
            <w:tcW w:w="1495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99,10 €</w:t>
            </w:r>
          </w:p>
        </w:tc>
        <w:tc>
          <w:tcPr>
            <w:tcW w:w="1495" w:type="dxa"/>
          </w:tcPr>
          <w:p>
            <w:pPr>
              <w:pStyle w:val="TableParagraph"/>
              <w:spacing w:line="138" w:lineRule="exact" w:before="1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77,56 €</w:t>
            </w:r>
          </w:p>
        </w:tc>
        <w:tc>
          <w:tcPr>
            <w:tcW w:w="1495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6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5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spacing w:line="240" w:lineRule="auto" w:before="9" w:after="0"/>
        <w:rPr>
          <w:b/>
          <w:sz w:val="17"/>
        </w:rPr>
      </w:pPr>
    </w:p>
    <w:tbl>
      <w:tblPr>
        <w:tblW w:w="0" w:type="auto"/>
        <w:jc w:val="left"/>
        <w:tblInd w:w="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1"/>
      </w:tblGrid>
      <w:tr>
        <w:trPr>
          <w:trHeight w:val="156" w:hRule="atLeast"/>
        </w:trPr>
        <w:tc>
          <w:tcPr>
            <w:tcW w:w="6141" w:type="dxa"/>
          </w:tcPr>
          <w:p>
            <w:pPr>
              <w:pStyle w:val="TableParagraph"/>
              <w:spacing w:line="128" w:lineRule="exact"/>
              <w:ind w:left="127"/>
              <w:rPr>
                <w:sz w:val="12"/>
              </w:rPr>
            </w:pPr>
            <w:r>
              <w:rPr>
                <w:w w:val="105"/>
                <w:sz w:val="12"/>
              </w:rPr>
              <w:t>*1) Aplica a todas las personas independientemente de su género.</w:t>
            </w:r>
          </w:p>
        </w:tc>
      </w:tr>
      <w:tr>
        <w:trPr>
          <w:trHeight w:val="184" w:hRule="atLeast"/>
        </w:trPr>
        <w:tc>
          <w:tcPr>
            <w:tcW w:w="6141" w:type="dxa"/>
          </w:tcPr>
          <w:p>
            <w:pPr>
              <w:pStyle w:val="TableParagraph"/>
              <w:spacing w:before="10"/>
              <w:ind w:left="127"/>
              <w:rPr>
                <w:sz w:val="12"/>
              </w:rPr>
            </w:pPr>
            <w:r>
              <w:rPr>
                <w:w w:val="105"/>
                <w:sz w:val="12"/>
              </w:rPr>
              <w:t>*2) Salario Mínimo Interprofesional para 2025: 1.184,00 €.</w:t>
            </w:r>
          </w:p>
        </w:tc>
      </w:tr>
      <w:tr>
        <w:trPr>
          <w:trHeight w:val="185" w:hRule="atLeast"/>
        </w:trPr>
        <w:tc>
          <w:tcPr>
            <w:tcW w:w="6141" w:type="dxa"/>
          </w:tcPr>
          <w:p>
            <w:pPr>
              <w:pStyle w:val="TableParagraph"/>
              <w:spacing w:before="10"/>
              <w:ind w:left="127"/>
              <w:rPr>
                <w:sz w:val="12"/>
              </w:rPr>
            </w:pPr>
            <w:r>
              <w:rPr>
                <w:w w:val="105"/>
                <w:sz w:val="12"/>
              </w:rPr>
              <w:t>*3) Salario Mínimo Interprofesional para 2026: 1.221,00 €.</w:t>
            </w:r>
          </w:p>
        </w:tc>
      </w:tr>
      <w:tr>
        <w:trPr>
          <w:trHeight w:val="156" w:hRule="atLeast"/>
        </w:trPr>
        <w:tc>
          <w:tcPr>
            <w:tcW w:w="6141" w:type="dxa"/>
          </w:tcPr>
          <w:p>
            <w:pPr>
              <w:pStyle w:val="TableParagraph"/>
              <w:spacing w:line="126" w:lineRule="exact" w:before="10"/>
              <w:ind w:left="127"/>
              <w:rPr>
                <w:sz w:val="12"/>
              </w:rPr>
            </w:pPr>
            <w:r>
              <w:rPr>
                <w:w w:val="105"/>
                <w:sz w:val="12"/>
              </w:rPr>
              <w:t>*4) Aplica a personal con contrato de sustitución de trabajadores contratados entre el 01.01.2019 y el 31.12.2022.</w:t>
            </w:r>
          </w:p>
        </w:tc>
      </w:tr>
    </w:tbl>
    <w:p>
      <w:pPr>
        <w:spacing w:after="0" w:line="126" w:lineRule="exact"/>
        <w:rPr>
          <w:sz w:val="12"/>
        </w:rPr>
        <w:sectPr>
          <w:pgSz w:w="16840" w:h="11910" w:orient="landscape"/>
          <w:pgMar w:top="1100" w:bottom="280" w:left="1020" w:right="1100"/>
        </w:sectPr>
      </w:pPr>
    </w:p>
    <w:p>
      <w:pPr>
        <w:spacing w:line="240" w:lineRule="auto" w:before="3" w:after="0"/>
        <w:rPr>
          <w:b/>
          <w:sz w:val="13"/>
        </w:rPr>
      </w:pPr>
    </w:p>
    <w:p>
      <w:pPr>
        <w:pStyle w:val="Heading1"/>
        <w:tabs>
          <w:tab w:pos="13525" w:val="left" w:leader="none"/>
        </w:tabs>
        <w:ind w:left="777"/>
      </w:pPr>
      <w:r>
        <w:rPr>
          <w:position w:val="3"/>
        </w:rPr>
        <w:drawing>
          <wp:inline distT="0" distB="0" distL="0" distR="0">
            <wp:extent cx="1107038" cy="481964"/>
            <wp:effectExtent l="0" t="0" r="0" b="0"/>
            <wp:docPr id="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038" cy="48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position w:val="3"/>
        </w:rPr>
        <w:tab/>
      </w:r>
      <w:r>
        <w:rPr/>
        <w:drawing>
          <wp:inline distT="0" distB="0" distL="0" distR="0">
            <wp:extent cx="557090" cy="452056"/>
            <wp:effectExtent l="0" t="0" r="0" b="0"/>
            <wp:docPr id="1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090" cy="45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8"/>
        <w:rPr>
          <w:b/>
          <w:sz w:val="16"/>
        </w:rPr>
      </w:pPr>
    </w:p>
    <w:p>
      <w:pPr>
        <w:pStyle w:val="Heading2"/>
        <w:spacing w:before="79"/>
      </w:pPr>
      <w:r>
        <w:rPr>
          <w:w w:val="105"/>
        </w:rPr>
        <w:t>FUNDACION TUTELAR CANARIA PARA LA ACCIÓN SOCIAL, MP</w:t>
      </w:r>
    </w:p>
    <w:p>
      <w:pPr>
        <w:spacing w:line="240" w:lineRule="auto" w:before="11" w:after="0"/>
        <w:rPr>
          <w:b/>
          <w:sz w:val="15"/>
        </w:rPr>
      </w:pPr>
    </w:p>
    <w:tbl>
      <w:tblPr>
        <w:tblW w:w="0" w:type="auto"/>
        <w:jc w:val="left"/>
        <w:tblInd w:w="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6"/>
      </w:tblGrid>
      <w:tr>
        <w:trPr>
          <w:trHeight w:val="151" w:hRule="atLeast"/>
        </w:trPr>
        <w:tc>
          <w:tcPr>
            <w:tcW w:w="6366" w:type="dxa"/>
          </w:tcPr>
          <w:p>
            <w:pPr>
              <w:pStyle w:val="TableParagraph"/>
              <w:spacing w:line="131" w:lineRule="exact"/>
              <w:ind w:left="13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TABLAS SALARIALES FUCAS 2025</w:t>
            </w:r>
          </w:p>
        </w:tc>
      </w:tr>
      <w:tr>
        <w:trPr>
          <w:trHeight w:val="165" w:hRule="atLeast"/>
        </w:trPr>
        <w:tc>
          <w:tcPr>
            <w:tcW w:w="6366" w:type="dxa"/>
          </w:tcPr>
          <w:p>
            <w:pPr>
              <w:pStyle w:val="TableParagraph"/>
              <w:spacing w:line="146" w:lineRule="exact"/>
              <w:ind w:left="13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CONVENIO COLECTIVO GENERAL DE CENTROS Y SERVICIOS DE ATENCIÓN A PERSONAS CON DISCAPACIDAD</w:t>
            </w:r>
          </w:p>
        </w:tc>
      </w:tr>
      <w:tr>
        <w:trPr>
          <w:trHeight w:val="151" w:hRule="atLeast"/>
        </w:trPr>
        <w:tc>
          <w:tcPr>
            <w:tcW w:w="6366" w:type="dxa"/>
          </w:tcPr>
          <w:p>
            <w:pPr>
              <w:pStyle w:val="TableParagraph"/>
              <w:spacing w:line="131" w:lineRule="exact"/>
              <w:ind w:left="13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APLICA A PERSONAL ENTRE EL 1 DE ENERO DE 2023 AL 31 DE DICIEMBRE DE 2023 *1) *2) *3) *4)</w:t>
            </w:r>
          </w:p>
        </w:tc>
      </w:tr>
    </w:tbl>
    <w:p>
      <w:pPr>
        <w:spacing w:line="240" w:lineRule="auto" w:before="2"/>
        <w:rPr>
          <w:b/>
          <w:sz w:val="14"/>
        </w:rPr>
      </w:pPr>
    </w:p>
    <w:p>
      <w:pPr>
        <w:spacing w:before="0"/>
        <w:ind w:left="770" w:right="0" w:firstLine="0"/>
        <w:jc w:val="left"/>
        <w:rPr>
          <w:b/>
          <w:sz w:val="13"/>
        </w:rPr>
      </w:pPr>
      <w:r>
        <w:rPr>
          <w:b/>
          <w:w w:val="105"/>
          <w:sz w:val="13"/>
        </w:rPr>
        <w:t>TABLAS SALARIALES 2025: 2024+2,5%</w:t>
      </w:r>
    </w:p>
    <w:tbl>
      <w:tblPr>
        <w:tblW w:w="0" w:type="auto"/>
        <w:jc w:val="left"/>
        <w:tblInd w:w="7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3"/>
        <w:gridCol w:w="2741"/>
        <w:gridCol w:w="1195"/>
        <w:gridCol w:w="1589"/>
        <w:gridCol w:w="1589"/>
        <w:gridCol w:w="1589"/>
        <w:gridCol w:w="1590"/>
        <w:gridCol w:w="1589"/>
      </w:tblGrid>
      <w:tr>
        <w:trPr>
          <w:trHeight w:val="902" w:hRule="atLeast"/>
        </w:trPr>
        <w:tc>
          <w:tcPr>
            <w:tcW w:w="1973" w:type="dxa"/>
            <w:shd w:val="clear" w:color="auto" w:fill="91D0E4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ind w:left="36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GRUPO PROFESIONAL</w:t>
            </w:r>
          </w:p>
        </w:tc>
        <w:tc>
          <w:tcPr>
            <w:tcW w:w="2741" w:type="dxa"/>
            <w:shd w:val="clear" w:color="auto" w:fill="91D0E4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ind w:left="1016" w:right="1004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CATEGORIA</w:t>
            </w:r>
          </w:p>
        </w:tc>
        <w:tc>
          <w:tcPr>
            <w:tcW w:w="1195" w:type="dxa"/>
            <w:shd w:val="clear" w:color="auto" w:fill="91D0E4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line="268" w:lineRule="auto" w:before="114"/>
              <w:ind w:left="451" w:right="158" w:hanging="264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SALARIO BASE (*14)</w:t>
            </w:r>
          </w:p>
        </w:tc>
        <w:tc>
          <w:tcPr>
            <w:tcW w:w="1589" w:type="dxa"/>
            <w:shd w:val="clear" w:color="auto" w:fill="91D0E4"/>
          </w:tcPr>
          <w:p>
            <w:pPr>
              <w:pStyle w:val="TableParagraph"/>
              <w:spacing w:line="268" w:lineRule="auto" w:before="107"/>
              <w:ind w:left="60" w:right="46" w:firstLine="2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COMPLEMENTO DESARROLLO CAPACIDAD PROFESIONAL N1 (9,20%) (*14)</w:t>
            </w:r>
          </w:p>
        </w:tc>
        <w:tc>
          <w:tcPr>
            <w:tcW w:w="1589" w:type="dxa"/>
            <w:shd w:val="clear" w:color="auto" w:fill="91D0E4"/>
          </w:tcPr>
          <w:p>
            <w:pPr>
              <w:pStyle w:val="TableParagraph"/>
              <w:spacing w:line="268" w:lineRule="auto" w:before="107"/>
              <w:ind w:left="60" w:right="46" w:firstLine="2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COMPLEMENTO DESARROLLO CAPACIDAD PROFESIONAL N2 (7,20%) (*14)</w:t>
            </w:r>
          </w:p>
        </w:tc>
        <w:tc>
          <w:tcPr>
            <w:tcW w:w="1589" w:type="dxa"/>
            <w:shd w:val="clear" w:color="auto" w:fill="91D0E4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line="268" w:lineRule="auto" w:before="114"/>
              <w:ind w:left="379" w:right="48" w:hanging="28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DIRECTOR/A (DESPUÉS DE 2018) (*12)</w:t>
            </w:r>
          </w:p>
        </w:tc>
        <w:tc>
          <w:tcPr>
            <w:tcW w:w="1590" w:type="dxa"/>
            <w:shd w:val="clear" w:color="auto" w:fill="91D0E4"/>
          </w:tcPr>
          <w:p>
            <w:pPr>
              <w:pStyle w:val="TableParagraph"/>
              <w:spacing w:line="268" w:lineRule="auto" w:before="107"/>
              <w:ind w:left="39" w:right="23" w:firstLine="1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VICEDIRECTOR / COMPLEMENTO COORDINACIÓN (DESPUÉS DE 2018) (*12)</w:t>
            </w:r>
          </w:p>
        </w:tc>
        <w:tc>
          <w:tcPr>
            <w:tcW w:w="1589" w:type="dxa"/>
            <w:shd w:val="clear" w:color="auto" w:fill="91D0E4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line="268" w:lineRule="auto"/>
              <w:ind w:left="210" w:right="196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ENCARGADO DE RESIDENCIA / LOCALIZACIÓN (*12)</w:t>
            </w:r>
          </w:p>
        </w:tc>
      </w:tr>
      <w:tr>
        <w:trPr>
          <w:trHeight w:val="150" w:hRule="atLeast"/>
        </w:trPr>
        <w:tc>
          <w:tcPr>
            <w:tcW w:w="1973" w:type="dxa"/>
          </w:tcPr>
          <w:p>
            <w:pPr>
              <w:pStyle w:val="TableParagraph"/>
              <w:spacing w:line="131" w:lineRule="exact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GRUPO II PERSONAL TITULADO</w:t>
            </w:r>
          </w:p>
        </w:tc>
        <w:tc>
          <w:tcPr>
            <w:tcW w:w="2741" w:type="dxa"/>
          </w:tcPr>
          <w:p>
            <w:pPr>
              <w:pStyle w:val="TableParagraph"/>
              <w:spacing w:line="131" w:lineRule="exact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TITULADO NIVEL3</w:t>
            </w:r>
          </w:p>
        </w:tc>
        <w:tc>
          <w:tcPr>
            <w:tcW w:w="1195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1.907,55 €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175,49 €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137,34 €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279,78 €</w:t>
            </w:r>
          </w:p>
        </w:tc>
        <w:tc>
          <w:tcPr>
            <w:tcW w:w="1590" w:type="dxa"/>
          </w:tcPr>
          <w:p>
            <w:pPr>
              <w:pStyle w:val="TableParagraph"/>
              <w:spacing w:line="131" w:lineRule="exact"/>
              <w:ind w:right="1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195,85 €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31" w:lineRule="exact"/>
              <w:ind w:right="1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145,34 €</w:t>
            </w:r>
          </w:p>
        </w:tc>
      </w:tr>
      <w:tr>
        <w:trPr>
          <w:trHeight w:val="150" w:hRule="atLeast"/>
        </w:trPr>
        <w:tc>
          <w:tcPr>
            <w:tcW w:w="1973" w:type="dxa"/>
          </w:tcPr>
          <w:p>
            <w:pPr>
              <w:pStyle w:val="TableParagraph"/>
              <w:spacing w:line="131" w:lineRule="exact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GRUPO II PERSONAL TITULADO</w:t>
            </w:r>
          </w:p>
        </w:tc>
        <w:tc>
          <w:tcPr>
            <w:tcW w:w="2741" w:type="dxa"/>
          </w:tcPr>
          <w:p>
            <w:pPr>
              <w:pStyle w:val="TableParagraph"/>
              <w:spacing w:line="131" w:lineRule="exact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TITULADO NIVEL 2</w:t>
            </w:r>
          </w:p>
        </w:tc>
        <w:tc>
          <w:tcPr>
            <w:tcW w:w="1195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1.449,74 €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133,38 €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104,38 €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279,78 €</w:t>
            </w:r>
          </w:p>
        </w:tc>
        <w:tc>
          <w:tcPr>
            <w:tcW w:w="1590" w:type="dxa"/>
          </w:tcPr>
          <w:p>
            <w:pPr>
              <w:pStyle w:val="TableParagraph"/>
              <w:spacing w:line="131" w:lineRule="exact"/>
              <w:ind w:right="1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195,85 €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31" w:lineRule="exact"/>
              <w:ind w:right="1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145,34 €</w:t>
            </w:r>
          </w:p>
        </w:tc>
      </w:tr>
      <w:tr>
        <w:trPr>
          <w:trHeight w:val="150" w:hRule="atLeast"/>
        </w:trPr>
        <w:tc>
          <w:tcPr>
            <w:tcW w:w="1973" w:type="dxa"/>
          </w:tcPr>
          <w:p>
            <w:pPr>
              <w:pStyle w:val="TableParagraph"/>
              <w:spacing w:line="131" w:lineRule="exact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GRUPO III PERSONAL TÉCNICO</w:t>
            </w:r>
          </w:p>
        </w:tc>
        <w:tc>
          <w:tcPr>
            <w:tcW w:w="2741" w:type="dxa"/>
          </w:tcPr>
          <w:p>
            <w:pPr>
              <w:pStyle w:val="TableParagraph"/>
              <w:spacing w:line="131" w:lineRule="exact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TÉCNICO SUPERIOR NIVEL 1</w:t>
            </w:r>
          </w:p>
        </w:tc>
        <w:tc>
          <w:tcPr>
            <w:tcW w:w="1195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1.335,28 €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122,85 €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96,14 €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279,78 €</w:t>
            </w:r>
          </w:p>
        </w:tc>
        <w:tc>
          <w:tcPr>
            <w:tcW w:w="1590" w:type="dxa"/>
          </w:tcPr>
          <w:p>
            <w:pPr>
              <w:pStyle w:val="TableParagraph"/>
              <w:spacing w:line="131" w:lineRule="exact"/>
              <w:ind w:right="1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195,85 €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31" w:lineRule="exact"/>
              <w:ind w:right="1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145,34 €</w:t>
            </w:r>
          </w:p>
        </w:tc>
      </w:tr>
      <w:tr>
        <w:trPr>
          <w:trHeight w:val="150" w:hRule="atLeast"/>
        </w:trPr>
        <w:tc>
          <w:tcPr>
            <w:tcW w:w="1973" w:type="dxa"/>
          </w:tcPr>
          <w:p>
            <w:pPr>
              <w:pStyle w:val="TableParagraph"/>
              <w:spacing w:line="131" w:lineRule="exact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GRUPO III PERSONAL TÉCNICO</w:t>
            </w:r>
          </w:p>
        </w:tc>
        <w:tc>
          <w:tcPr>
            <w:tcW w:w="2741" w:type="dxa"/>
          </w:tcPr>
          <w:p>
            <w:pPr>
              <w:pStyle w:val="TableParagraph"/>
              <w:spacing w:line="131" w:lineRule="exact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TÉCNICO *2)</w:t>
            </w:r>
          </w:p>
        </w:tc>
        <w:tc>
          <w:tcPr>
            <w:tcW w:w="1195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1.079,13 €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99,28 €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77,70 €</w:t>
            </w:r>
          </w:p>
        </w:tc>
        <w:tc>
          <w:tcPr>
            <w:tcW w:w="1589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90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89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0" w:hRule="atLeast"/>
        </w:trPr>
        <w:tc>
          <w:tcPr>
            <w:tcW w:w="1973" w:type="dxa"/>
          </w:tcPr>
          <w:p>
            <w:pPr>
              <w:pStyle w:val="TableParagraph"/>
              <w:spacing w:line="131" w:lineRule="exact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GRUPO III PERSONAL TÉCNICO</w:t>
            </w:r>
          </w:p>
        </w:tc>
        <w:tc>
          <w:tcPr>
            <w:tcW w:w="2741" w:type="dxa"/>
          </w:tcPr>
          <w:p>
            <w:pPr>
              <w:pStyle w:val="TableParagraph"/>
              <w:spacing w:line="131" w:lineRule="exact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TÉCNICO AUXILIAR *2)</w:t>
            </w:r>
          </w:p>
        </w:tc>
        <w:tc>
          <w:tcPr>
            <w:tcW w:w="1195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1.013,73 €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93,26 €</w:t>
            </w:r>
          </w:p>
        </w:tc>
        <w:tc>
          <w:tcPr>
            <w:tcW w:w="1589" w:type="dxa"/>
          </w:tcPr>
          <w:p>
            <w:pPr>
              <w:pStyle w:val="TableParagraph"/>
              <w:spacing w:line="131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72,99 €</w:t>
            </w:r>
          </w:p>
        </w:tc>
        <w:tc>
          <w:tcPr>
            <w:tcW w:w="1589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90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89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spacing w:line="240" w:lineRule="auto" w:before="11" w:after="0"/>
        <w:rPr>
          <w:b/>
          <w:sz w:val="14"/>
        </w:rPr>
      </w:pPr>
    </w:p>
    <w:tbl>
      <w:tblPr>
        <w:tblW w:w="0" w:type="auto"/>
        <w:jc w:val="left"/>
        <w:tblInd w:w="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07"/>
      </w:tblGrid>
      <w:tr>
        <w:trPr>
          <w:trHeight w:val="151" w:hRule="atLeast"/>
        </w:trPr>
        <w:tc>
          <w:tcPr>
            <w:tcW w:w="6607" w:type="dxa"/>
          </w:tcPr>
          <w:p>
            <w:pPr>
              <w:pStyle w:val="TableParagraph"/>
              <w:spacing w:line="131" w:lineRule="exact"/>
              <w:ind w:left="136"/>
              <w:rPr>
                <w:sz w:val="13"/>
              </w:rPr>
            </w:pPr>
            <w:r>
              <w:rPr>
                <w:w w:val="105"/>
                <w:sz w:val="13"/>
              </w:rPr>
              <w:t>*1) Aplica a todas las personas independientemente de su género.</w:t>
            </w:r>
          </w:p>
        </w:tc>
      </w:tr>
      <w:tr>
        <w:trPr>
          <w:trHeight w:val="165" w:hRule="atLeast"/>
        </w:trPr>
        <w:tc>
          <w:tcPr>
            <w:tcW w:w="6607" w:type="dxa"/>
          </w:tcPr>
          <w:p>
            <w:pPr>
              <w:pStyle w:val="TableParagraph"/>
              <w:spacing w:line="146" w:lineRule="exact"/>
              <w:ind w:left="136"/>
              <w:rPr>
                <w:sz w:val="13"/>
              </w:rPr>
            </w:pPr>
            <w:r>
              <w:rPr>
                <w:w w:val="105"/>
                <w:sz w:val="13"/>
              </w:rPr>
              <w:t>*2) Salario Mínimo Interprofesional para 2025: 1.184,00 €.</w:t>
            </w:r>
          </w:p>
        </w:tc>
      </w:tr>
      <w:tr>
        <w:trPr>
          <w:trHeight w:val="165" w:hRule="atLeast"/>
        </w:trPr>
        <w:tc>
          <w:tcPr>
            <w:tcW w:w="6607" w:type="dxa"/>
          </w:tcPr>
          <w:p>
            <w:pPr>
              <w:pStyle w:val="TableParagraph"/>
              <w:spacing w:line="146" w:lineRule="exact"/>
              <w:ind w:left="136"/>
              <w:rPr>
                <w:sz w:val="13"/>
              </w:rPr>
            </w:pPr>
            <w:r>
              <w:rPr>
                <w:w w:val="105"/>
                <w:sz w:val="13"/>
              </w:rPr>
              <w:t>*3) Salario Mínimo Interprofesional para 2026: 1.221,00 €.</w:t>
            </w:r>
          </w:p>
        </w:tc>
      </w:tr>
      <w:tr>
        <w:trPr>
          <w:trHeight w:val="151" w:hRule="atLeast"/>
        </w:trPr>
        <w:tc>
          <w:tcPr>
            <w:tcW w:w="6607" w:type="dxa"/>
          </w:tcPr>
          <w:p>
            <w:pPr>
              <w:pStyle w:val="TableParagraph"/>
              <w:spacing w:line="131" w:lineRule="exact"/>
              <w:ind w:left="136"/>
              <w:rPr>
                <w:sz w:val="13"/>
              </w:rPr>
            </w:pPr>
            <w:r>
              <w:rPr>
                <w:w w:val="105"/>
                <w:sz w:val="13"/>
              </w:rPr>
              <w:t>*4) Aplica a personal con contrato de sustitución de trabajadores contratados entre el 01.01.2023 y el 31.12.2023.</w:t>
            </w:r>
          </w:p>
        </w:tc>
      </w:tr>
    </w:tbl>
    <w:p>
      <w:pPr>
        <w:spacing w:after="0" w:line="131" w:lineRule="exact"/>
        <w:rPr>
          <w:sz w:val="13"/>
        </w:rPr>
        <w:sectPr>
          <w:pgSz w:w="16840" w:h="11910" w:orient="landscape"/>
          <w:pgMar w:top="1100" w:bottom="280" w:left="1020" w:right="1100"/>
        </w:sectPr>
      </w:pPr>
    </w:p>
    <w:p>
      <w:pPr>
        <w:spacing w:line="240" w:lineRule="auto" w:before="0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251658240">
            <wp:simplePos x="0" y="0"/>
            <wp:positionH relativeFrom="page">
              <wp:posOffset>8457883</wp:posOffset>
            </wp:positionH>
            <wp:positionV relativeFrom="page">
              <wp:posOffset>962706</wp:posOffset>
            </wp:positionV>
            <wp:extent cx="503883" cy="422702"/>
            <wp:effectExtent l="0" t="0" r="0" b="0"/>
            <wp:wrapNone/>
            <wp:docPr id="1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83" cy="422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1425576</wp:posOffset>
            </wp:positionH>
            <wp:positionV relativeFrom="page">
              <wp:posOffset>903371</wp:posOffset>
            </wp:positionV>
            <wp:extent cx="999793" cy="440796"/>
            <wp:effectExtent l="0" t="0" r="0" b="0"/>
            <wp:wrapNone/>
            <wp:docPr id="1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793" cy="440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b/>
          <w:sz w:val="12"/>
        </w:rPr>
      </w:pPr>
    </w:p>
    <w:p>
      <w:pPr>
        <w:pStyle w:val="BodyText"/>
        <w:spacing w:before="81"/>
        <w:ind w:left="1164"/>
      </w:pPr>
      <w:r>
        <w:rPr/>
        <w:t>FUNDACION TUTELAR CANARIA PARA LA ACCIÓN SOCIAL, MP</w:t>
      </w:r>
    </w:p>
    <w:p>
      <w:pPr>
        <w:spacing w:line="240" w:lineRule="auto" w:before="2" w:after="1"/>
        <w:rPr>
          <w:b/>
          <w:sz w:val="14"/>
        </w:rPr>
      </w:pPr>
    </w:p>
    <w:tbl>
      <w:tblPr>
        <w:tblW w:w="0" w:type="auto"/>
        <w:jc w:val="left"/>
        <w:tblInd w:w="10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6"/>
      </w:tblGrid>
      <w:tr>
        <w:trPr>
          <w:trHeight w:val="135" w:hRule="atLeast"/>
        </w:trPr>
        <w:tc>
          <w:tcPr>
            <w:tcW w:w="5696" w:type="dxa"/>
          </w:tcPr>
          <w:p>
            <w:pPr>
              <w:pStyle w:val="TableParagraph"/>
              <w:spacing w:line="116" w:lineRule="exact"/>
              <w:ind w:left="122"/>
              <w:rPr>
                <w:b/>
                <w:sz w:val="12"/>
              </w:rPr>
            </w:pPr>
            <w:r>
              <w:rPr>
                <w:b/>
                <w:sz w:val="12"/>
              </w:rPr>
              <w:t>TABLAS SALARIALES FUCAS 2025</w:t>
            </w:r>
          </w:p>
        </w:tc>
      </w:tr>
      <w:tr>
        <w:trPr>
          <w:trHeight w:val="148" w:hRule="atLeast"/>
        </w:trPr>
        <w:tc>
          <w:tcPr>
            <w:tcW w:w="5696" w:type="dxa"/>
          </w:tcPr>
          <w:p>
            <w:pPr>
              <w:pStyle w:val="TableParagraph"/>
              <w:spacing w:line="129" w:lineRule="exact"/>
              <w:ind w:left="122"/>
              <w:rPr>
                <w:b/>
                <w:sz w:val="12"/>
              </w:rPr>
            </w:pPr>
            <w:r>
              <w:rPr>
                <w:b/>
                <w:sz w:val="12"/>
              </w:rPr>
              <w:t>CONVENIO COLECTIVO GENERAL DE CENTROS Y SERVICIOS DE ATENCIÓN A PERSONAS CON DISCAPACIDAD</w:t>
            </w:r>
          </w:p>
        </w:tc>
      </w:tr>
      <w:tr>
        <w:trPr>
          <w:trHeight w:val="135" w:hRule="atLeast"/>
        </w:trPr>
        <w:tc>
          <w:tcPr>
            <w:tcW w:w="5696" w:type="dxa"/>
          </w:tcPr>
          <w:p>
            <w:pPr>
              <w:pStyle w:val="TableParagraph"/>
              <w:spacing w:line="116" w:lineRule="exact"/>
              <w:ind w:left="122"/>
              <w:rPr>
                <w:b/>
                <w:sz w:val="12"/>
              </w:rPr>
            </w:pPr>
            <w:r>
              <w:rPr>
                <w:b/>
                <w:sz w:val="12"/>
              </w:rPr>
              <w:t>APLICA A PERSONAL ENTRE EL 1 DE ENERO DE 2024 AL 31 DE DICIEMBRE DE 2024 *1) *2) *3) *4)</w:t>
            </w:r>
          </w:p>
        </w:tc>
      </w:tr>
    </w:tbl>
    <w:p>
      <w:pPr>
        <w:spacing w:line="240" w:lineRule="auto" w:before="6"/>
        <w:rPr>
          <w:b/>
          <w:sz w:val="12"/>
        </w:rPr>
      </w:pPr>
    </w:p>
    <w:p>
      <w:pPr>
        <w:pStyle w:val="BodyText"/>
        <w:ind w:left="1164"/>
      </w:pPr>
      <w:r>
        <w:rPr/>
        <w:t>TABLAS SALARIALES 2025: 2024+2,5%</w:t>
      </w:r>
    </w:p>
    <w:tbl>
      <w:tblPr>
        <w:tblW w:w="0" w:type="auto"/>
        <w:jc w:val="left"/>
        <w:tblInd w:w="1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9"/>
        <w:gridCol w:w="2458"/>
        <w:gridCol w:w="974"/>
        <w:gridCol w:w="1425"/>
        <w:gridCol w:w="1425"/>
        <w:gridCol w:w="1425"/>
        <w:gridCol w:w="1426"/>
        <w:gridCol w:w="1425"/>
      </w:tblGrid>
      <w:tr>
        <w:trPr>
          <w:trHeight w:val="765" w:hRule="atLeast"/>
        </w:trPr>
        <w:tc>
          <w:tcPr>
            <w:tcW w:w="1769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ind w:left="326"/>
              <w:rPr>
                <w:b/>
                <w:sz w:val="12"/>
              </w:rPr>
            </w:pPr>
            <w:r>
              <w:rPr>
                <w:b/>
                <w:sz w:val="12"/>
              </w:rPr>
              <w:t>GRUPO PROFESIONAL</w:t>
            </w:r>
          </w:p>
        </w:tc>
        <w:tc>
          <w:tcPr>
            <w:tcW w:w="2458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ind w:left="914" w:right="90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CATEGORIA</w:t>
            </w:r>
          </w:p>
        </w:tc>
        <w:tc>
          <w:tcPr>
            <w:tcW w:w="974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line="259" w:lineRule="auto" w:before="83"/>
              <w:ind w:left="357" w:hanging="238"/>
              <w:rPr>
                <w:b/>
                <w:sz w:val="12"/>
              </w:rPr>
            </w:pPr>
            <w:r>
              <w:rPr>
                <w:b/>
                <w:sz w:val="12"/>
              </w:rPr>
              <w:t>SALARIO BASE (*14)</w:t>
            </w:r>
          </w:p>
        </w:tc>
        <w:tc>
          <w:tcPr>
            <w:tcW w:w="1425" w:type="dxa"/>
            <w:shd w:val="clear" w:color="auto" w:fill="91D0E4"/>
          </w:tcPr>
          <w:p>
            <w:pPr>
              <w:pStyle w:val="TableParagraph"/>
              <w:spacing w:line="259" w:lineRule="auto" w:before="70"/>
              <w:ind w:left="57" w:right="40" w:firstLine="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COMPLEMENTO DESARROLLO CAPACIDAD PROFESIONAL N1 (9,20%) (*14)</w:t>
            </w:r>
          </w:p>
        </w:tc>
        <w:tc>
          <w:tcPr>
            <w:tcW w:w="1425" w:type="dxa"/>
            <w:shd w:val="clear" w:color="auto" w:fill="91D0E4"/>
          </w:tcPr>
          <w:p>
            <w:pPr>
              <w:pStyle w:val="TableParagraph"/>
              <w:spacing w:line="259" w:lineRule="auto" w:before="70"/>
              <w:ind w:left="58" w:right="40" w:firstLine="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COMPLEMENTO DESARROLLO CAPACIDAD PROFESIONAL N2 (7,20%) (*14)</w:t>
            </w:r>
          </w:p>
        </w:tc>
        <w:tc>
          <w:tcPr>
            <w:tcW w:w="1425" w:type="dxa"/>
            <w:shd w:val="clear" w:color="auto" w:fill="91D0E4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line="259" w:lineRule="auto" w:before="83"/>
              <w:ind w:left="342" w:right="70" w:hanging="255"/>
              <w:rPr>
                <w:b/>
                <w:sz w:val="12"/>
              </w:rPr>
            </w:pPr>
            <w:r>
              <w:rPr>
                <w:b/>
                <w:sz w:val="12"/>
              </w:rPr>
              <w:t>DIRECTOR/A </w:t>
            </w:r>
            <w:r>
              <w:rPr>
                <w:b/>
                <w:spacing w:val="-3"/>
                <w:sz w:val="12"/>
              </w:rPr>
              <w:t>(DESPUÉS </w:t>
            </w:r>
            <w:r>
              <w:rPr>
                <w:b/>
                <w:sz w:val="12"/>
              </w:rPr>
              <w:t>DE 2018)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z w:val="12"/>
              </w:rPr>
              <w:t>(*12)</w:t>
            </w:r>
          </w:p>
        </w:tc>
        <w:tc>
          <w:tcPr>
            <w:tcW w:w="1426" w:type="dxa"/>
            <w:shd w:val="clear" w:color="auto" w:fill="91D0E4"/>
          </w:tcPr>
          <w:p>
            <w:pPr>
              <w:pStyle w:val="TableParagraph"/>
              <w:spacing w:line="259" w:lineRule="auto" w:before="70"/>
              <w:ind w:left="40" w:right="19" w:firstLine="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VICEDIRECTOR / COMPLEMENTO COORDINACIÓN (DESPUÉS DE 2018) (*12)</w:t>
            </w:r>
          </w:p>
        </w:tc>
        <w:tc>
          <w:tcPr>
            <w:tcW w:w="1425" w:type="dxa"/>
            <w:shd w:val="clear" w:color="auto" w:fill="91D0E4"/>
          </w:tcPr>
          <w:p>
            <w:pPr>
              <w:pStyle w:val="TableParagraph"/>
              <w:spacing w:before="3"/>
              <w:rPr>
                <w:b/>
                <w:sz w:val="12"/>
              </w:rPr>
            </w:pPr>
          </w:p>
          <w:p>
            <w:pPr>
              <w:pStyle w:val="TableParagraph"/>
              <w:spacing w:line="259" w:lineRule="auto"/>
              <w:ind w:left="192" w:right="17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ENCARGADO DE RESIDENCIA / LOCALIZACIÓN (*12)</w:t>
            </w:r>
          </w:p>
        </w:tc>
      </w:tr>
      <w:tr>
        <w:trPr>
          <w:trHeight w:val="133" w:hRule="atLeast"/>
        </w:trPr>
        <w:tc>
          <w:tcPr>
            <w:tcW w:w="1769" w:type="dxa"/>
          </w:tcPr>
          <w:p>
            <w:pPr>
              <w:pStyle w:val="TableParagraph"/>
              <w:spacing w:line="114" w:lineRule="exact"/>
              <w:ind w:left="23"/>
              <w:rPr>
                <w:sz w:val="12"/>
              </w:rPr>
            </w:pPr>
            <w:r>
              <w:rPr>
                <w:sz w:val="12"/>
              </w:rPr>
              <w:t>GRUPO II PERSONAL TITULADO</w:t>
            </w:r>
          </w:p>
        </w:tc>
        <w:tc>
          <w:tcPr>
            <w:tcW w:w="2458" w:type="dxa"/>
          </w:tcPr>
          <w:p>
            <w:pPr>
              <w:pStyle w:val="TableParagraph"/>
              <w:spacing w:line="114" w:lineRule="exact"/>
              <w:ind w:left="23"/>
              <w:rPr>
                <w:sz w:val="12"/>
              </w:rPr>
            </w:pPr>
            <w:r>
              <w:rPr>
                <w:sz w:val="12"/>
              </w:rPr>
              <w:t>TITULADO NIVEL3</w:t>
            </w:r>
          </w:p>
        </w:tc>
        <w:tc>
          <w:tcPr>
            <w:tcW w:w="974" w:type="dxa"/>
          </w:tcPr>
          <w:p>
            <w:pPr>
              <w:pStyle w:val="TableParagraph"/>
              <w:spacing w:line="114" w:lineRule="exact"/>
              <w:ind w:right="12"/>
              <w:jc w:val="right"/>
              <w:rPr>
                <w:sz w:val="12"/>
              </w:rPr>
            </w:pPr>
            <w:r>
              <w:rPr>
                <w:sz w:val="12"/>
              </w:rPr>
              <w:t>1.861,02 €</w:t>
            </w:r>
          </w:p>
        </w:tc>
        <w:tc>
          <w:tcPr>
            <w:tcW w:w="1425" w:type="dxa"/>
          </w:tcPr>
          <w:p>
            <w:pPr>
              <w:pStyle w:val="TableParagraph"/>
              <w:spacing w:line="114" w:lineRule="exact"/>
              <w:ind w:right="11"/>
              <w:jc w:val="right"/>
              <w:rPr>
                <w:sz w:val="12"/>
              </w:rPr>
            </w:pPr>
            <w:r>
              <w:rPr>
                <w:sz w:val="12"/>
              </w:rPr>
              <w:t>171,21 €</w:t>
            </w:r>
          </w:p>
        </w:tc>
        <w:tc>
          <w:tcPr>
            <w:tcW w:w="1425" w:type="dxa"/>
          </w:tcPr>
          <w:p>
            <w:pPr>
              <w:pStyle w:val="TableParagraph"/>
              <w:spacing w:line="114" w:lineRule="exact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133,99 €</w:t>
            </w:r>
          </w:p>
        </w:tc>
        <w:tc>
          <w:tcPr>
            <w:tcW w:w="1425" w:type="dxa"/>
          </w:tcPr>
          <w:p>
            <w:pPr>
              <w:pStyle w:val="TableParagraph"/>
              <w:spacing w:line="114" w:lineRule="exact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272,96 €</w:t>
            </w:r>
          </w:p>
        </w:tc>
        <w:tc>
          <w:tcPr>
            <w:tcW w:w="1426" w:type="dxa"/>
          </w:tcPr>
          <w:p>
            <w:pPr>
              <w:pStyle w:val="TableParagraph"/>
              <w:spacing w:line="114" w:lineRule="exact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191,07 €</w:t>
            </w:r>
          </w:p>
        </w:tc>
        <w:tc>
          <w:tcPr>
            <w:tcW w:w="1425" w:type="dxa"/>
          </w:tcPr>
          <w:p>
            <w:pPr>
              <w:pStyle w:val="TableParagraph"/>
              <w:spacing w:line="114" w:lineRule="exact"/>
              <w:ind w:right="9"/>
              <w:jc w:val="right"/>
              <w:rPr>
                <w:sz w:val="12"/>
              </w:rPr>
            </w:pPr>
            <w:r>
              <w:rPr>
                <w:sz w:val="12"/>
              </w:rPr>
              <w:t>141,80 €</w:t>
            </w:r>
          </w:p>
        </w:tc>
      </w:tr>
      <w:tr>
        <w:trPr>
          <w:trHeight w:val="133" w:hRule="atLeast"/>
        </w:trPr>
        <w:tc>
          <w:tcPr>
            <w:tcW w:w="1769" w:type="dxa"/>
          </w:tcPr>
          <w:p>
            <w:pPr>
              <w:pStyle w:val="TableParagraph"/>
              <w:spacing w:line="114" w:lineRule="exact"/>
              <w:ind w:left="23"/>
              <w:rPr>
                <w:sz w:val="12"/>
              </w:rPr>
            </w:pPr>
            <w:r>
              <w:rPr>
                <w:sz w:val="12"/>
              </w:rPr>
              <w:t>GRUPO II PERSONAL TITULADO</w:t>
            </w:r>
          </w:p>
        </w:tc>
        <w:tc>
          <w:tcPr>
            <w:tcW w:w="2458" w:type="dxa"/>
          </w:tcPr>
          <w:p>
            <w:pPr>
              <w:pStyle w:val="TableParagraph"/>
              <w:spacing w:line="114" w:lineRule="exact"/>
              <w:ind w:left="23"/>
              <w:rPr>
                <w:sz w:val="12"/>
              </w:rPr>
            </w:pPr>
            <w:r>
              <w:rPr>
                <w:sz w:val="12"/>
              </w:rPr>
              <w:t>TITULADO NIVEL 2</w:t>
            </w:r>
          </w:p>
        </w:tc>
        <w:tc>
          <w:tcPr>
            <w:tcW w:w="974" w:type="dxa"/>
          </w:tcPr>
          <w:p>
            <w:pPr>
              <w:pStyle w:val="TableParagraph"/>
              <w:spacing w:line="114" w:lineRule="exact"/>
              <w:ind w:right="12"/>
              <w:jc w:val="right"/>
              <w:rPr>
                <w:sz w:val="12"/>
              </w:rPr>
            </w:pPr>
            <w:r>
              <w:rPr>
                <w:sz w:val="12"/>
              </w:rPr>
              <w:t>1.414,38 €</w:t>
            </w:r>
          </w:p>
        </w:tc>
        <w:tc>
          <w:tcPr>
            <w:tcW w:w="1425" w:type="dxa"/>
          </w:tcPr>
          <w:p>
            <w:pPr>
              <w:pStyle w:val="TableParagraph"/>
              <w:spacing w:line="114" w:lineRule="exact"/>
              <w:ind w:right="11"/>
              <w:jc w:val="right"/>
              <w:rPr>
                <w:sz w:val="12"/>
              </w:rPr>
            </w:pPr>
            <w:r>
              <w:rPr>
                <w:sz w:val="12"/>
              </w:rPr>
              <w:t>130,12 €</w:t>
            </w:r>
          </w:p>
        </w:tc>
        <w:tc>
          <w:tcPr>
            <w:tcW w:w="1425" w:type="dxa"/>
          </w:tcPr>
          <w:p>
            <w:pPr>
              <w:pStyle w:val="TableParagraph"/>
              <w:spacing w:line="114" w:lineRule="exact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101,84 €</w:t>
            </w:r>
          </w:p>
        </w:tc>
        <w:tc>
          <w:tcPr>
            <w:tcW w:w="1425" w:type="dxa"/>
          </w:tcPr>
          <w:p>
            <w:pPr>
              <w:pStyle w:val="TableParagraph"/>
              <w:spacing w:line="114" w:lineRule="exact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272,96 €</w:t>
            </w:r>
          </w:p>
        </w:tc>
        <w:tc>
          <w:tcPr>
            <w:tcW w:w="1426" w:type="dxa"/>
          </w:tcPr>
          <w:p>
            <w:pPr>
              <w:pStyle w:val="TableParagraph"/>
              <w:spacing w:line="114" w:lineRule="exact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191,07 €</w:t>
            </w:r>
          </w:p>
        </w:tc>
        <w:tc>
          <w:tcPr>
            <w:tcW w:w="1425" w:type="dxa"/>
          </w:tcPr>
          <w:p>
            <w:pPr>
              <w:pStyle w:val="TableParagraph"/>
              <w:spacing w:line="114" w:lineRule="exact"/>
              <w:ind w:right="9"/>
              <w:jc w:val="right"/>
              <w:rPr>
                <w:sz w:val="12"/>
              </w:rPr>
            </w:pPr>
            <w:r>
              <w:rPr>
                <w:sz w:val="12"/>
              </w:rPr>
              <w:t>141,80 €</w:t>
            </w:r>
          </w:p>
        </w:tc>
      </w:tr>
      <w:tr>
        <w:trPr>
          <w:trHeight w:val="133" w:hRule="atLeast"/>
        </w:trPr>
        <w:tc>
          <w:tcPr>
            <w:tcW w:w="1769" w:type="dxa"/>
          </w:tcPr>
          <w:p>
            <w:pPr>
              <w:pStyle w:val="TableParagraph"/>
              <w:spacing w:line="114" w:lineRule="exact"/>
              <w:ind w:left="23"/>
              <w:rPr>
                <w:sz w:val="12"/>
              </w:rPr>
            </w:pPr>
            <w:r>
              <w:rPr>
                <w:sz w:val="12"/>
              </w:rPr>
              <w:t>GRUPO III PERSONAL TÉCNICO</w:t>
            </w:r>
          </w:p>
        </w:tc>
        <w:tc>
          <w:tcPr>
            <w:tcW w:w="2458" w:type="dxa"/>
          </w:tcPr>
          <w:p>
            <w:pPr>
              <w:pStyle w:val="TableParagraph"/>
              <w:spacing w:line="114" w:lineRule="exact"/>
              <w:ind w:left="23"/>
              <w:rPr>
                <w:sz w:val="12"/>
              </w:rPr>
            </w:pPr>
            <w:r>
              <w:rPr>
                <w:sz w:val="12"/>
              </w:rPr>
              <w:t>TÉCNICO SUPERIOR NIVEL 1</w:t>
            </w:r>
          </w:p>
        </w:tc>
        <w:tc>
          <w:tcPr>
            <w:tcW w:w="974" w:type="dxa"/>
          </w:tcPr>
          <w:p>
            <w:pPr>
              <w:pStyle w:val="TableParagraph"/>
              <w:spacing w:line="114" w:lineRule="exact"/>
              <w:ind w:right="12"/>
              <w:jc w:val="right"/>
              <w:rPr>
                <w:sz w:val="12"/>
              </w:rPr>
            </w:pPr>
            <w:r>
              <w:rPr>
                <w:sz w:val="12"/>
              </w:rPr>
              <w:t>1.302,71 €</w:t>
            </w:r>
          </w:p>
        </w:tc>
        <w:tc>
          <w:tcPr>
            <w:tcW w:w="1425" w:type="dxa"/>
          </w:tcPr>
          <w:p>
            <w:pPr>
              <w:pStyle w:val="TableParagraph"/>
              <w:spacing w:line="114" w:lineRule="exact"/>
              <w:ind w:right="11"/>
              <w:jc w:val="right"/>
              <w:rPr>
                <w:sz w:val="12"/>
              </w:rPr>
            </w:pPr>
            <w:r>
              <w:rPr>
                <w:sz w:val="12"/>
              </w:rPr>
              <w:t>119,85 €</w:t>
            </w:r>
          </w:p>
        </w:tc>
        <w:tc>
          <w:tcPr>
            <w:tcW w:w="1425" w:type="dxa"/>
          </w:tcPr>
          <w:p>
            <w:pPr>
              <w:pStyle w:val="TableParagraph"/>
              <w:spacing w:line="114" w:lineRule="exact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93,80 €</w:t>
            </w:r>
          </w:p>
        </w:tc>
        <w:tc>
          <w:tcPr>
            <w:tcW w:w="1425" w:type="dxa"/>
          </w:tcPr>
          <w:p>
            <w:pPr>
              <w:pStyle w:val="TableParagraph"/>
              <w:spacing w:line="114" w:lineRule="exact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272,96 €</w:t>
            </w:r>
          </w:p>
        </w:tc>
        <w:tc>
          <w:tcPr>
            <w:tcW w:w="1426" w:type="dxa"/>
          </w:tcPr>
          <w:p>
            <w:pPr>
              <w:pStyle w:val="TableParagraph"/>
              <w:spacing w:line="114" w:lineRule="exact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191,07 €</w:t>
            </w:r>
          </w:p>
        </w:tc>
        <w:tc>
          <w:tcPr>
            <w:tcW w:w="1425" w:type="dxa"/>
          </w:tcPr>
          <w:p>
            <w:pPr>
              <w:pStyle w:val="TableParagraph"/>
              <w:spacing w:line="114" w:lineRule="exact"/>
              <w:ind w:right="9"/>
              <w:jc w:val="right"/>
              <w:rPr>
                <w:sz w:val="12"/>
              </w:rPr>
            </w:pPr>
            <w:r>
              <w:rPr>
                <w:sz w:val="12"/>
              </w:rPr>
              <w:t>141,80 €</w:t>
            </w:r>
          </w:p>
        </w:tc>
      </w:tr>
      <w:tr>
        <w:trPr>
          <w:trHeight w:val="133" w:hRule="atLeast"/>
        </w:trPr>
        <w:tc>
          <w:tcPr>
            <w:tcW w:w="1769" w:type="dxa"/>
          </w:tcPr>
          <w:p>
            <w:pPr>
              <w:pStyle w:val="TableParagraph"/>
              <w:spacing w:line="114" w:lineRule="exact"/>
              <w:ind w:left="23"/>
              <w:rPr>
                <w:sz w:val="12"/>
              </w:rPr>
            </w:pPr>
            <w:r>
              <w:rPr>
                <w:sz w:val="12"/>
              </w:rPr>
              <w:t>GRUPO III PERSONAL TÉCNICO</w:t>
            </w:r>
          </w:p>
        </w:tc>
        <w:tc>
          <w:tcPr>
            <w:tcW w:w="2458" w:type="dxa"/>
          </w:tcPr>
          <w:p>
            <w:pPr>
              <w:pStyle w:val="TableParagraph"/>
              <w:spacing w:line="114" w:lineRule="exact"/>
              <w:ind w:left="23"/>
              <w:rPr>
                <w:sz w:val="12"/>
              </w:rPr>
            </w:pPr>
            <w:r>
              <w:rPr>
                <w:sz w:val="12"/>
              </w:rPr>
              <w:t>TÉCNICO *2)</w:t>
            </w:r>
          </w:p>
        </w:tc>
        <w:tc>
          <w:tcPr>
            <w:tcW w:w="974" w:type="dxa"/>
          </w:tcPr>
          <w:p>
            <w:pPr>
              <w:pStyle w:val="TableParagraph"/>
              <w:spacing w:line="114" w:lineRule="exact"/>
              <w:ind w:right="12"/>
              <w:jc w:val="right"/>
              <w:rPr>
                <w:sz w:val="12"/>
              </w:rPr>
            </w:pPr>
            <w:r>
              <w:rPr>
                <w:sz w:val="12"/>
              </w:rPr>
              <w:t>1.052,81 €</w:t>
            </w:r>
          </w:p>
        </w:tc>
        <w:tc>
          <w:tcPr>
            <w:tcW w:w="1425" w:type="dxa"/>
          </w:tcPr>
          <w:p>
            <w:pPr>
              <w:pStyle w:val="TableParagraph"/>
              <w:spacing w:line="114" w:lineRule="exact"/>
              <w:ind w:right="11"/>
              <w:jc w:val="right"/>
              <w:rPr>
                <w:sz w:val="12"/>
              </w:rPr>
            </w:pPr>
            <w:r>
              <w:rPr>
                <w:sz w:val="12"/>
              </w:rPr>
              <w:t>96,86 €</w:t>
            </w:r>
          </w:p>
        </w:tc>
        <w:tc>
          <w:tcPr>
            <w:tcW w:w="1425" w:type="dxa"/>
          </w:tcPr>
          <w:p>
            <w:pPr>
              <w:pStyle w:val="TableParagraph"/>
              <w:spacing w:line="114" w:lineRule="exact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75,80 €</w:t>
            </w:r>
          </w:p>
        </w:tc>
        <w:tc>
          <w:tcPr>
            <w:tcW w:w="1425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6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5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33" w:hRule="atLeast"/>
        </w:trPr>
        <w:tc>
          <w:tcPr>
            <w:tcW w:w="1769" w:type="dxa"/>
          </w:tcPr>
          <w:p>
            <w:pPr>
              <w:pStyle w:val="TableParagraph"/>
              <w:spacing w:line="114" w:lineRule="exact"/>
              <w:ind w:left="23"/>
              <w:rPr>
                <w:sz w:val="12"/>
              </w:rPr>
            </w:pPr>
            <w:r>
              <w:rPr>
                <w:sz w:val="12"/>
              </w:rPr>
              <w:t>GRUPO III PERSONAL TÉCNICO</w:t>
            </w:r>
          </w:p>
        </w:tc>
        <w:tc>
          <w:tcPr>
            <w:tcW w:w="2458" w:type="dxa"/>
          </w:tcPr>
          <w:p>
            <w:pPr>
              <w:pStyle w:val="TableParagraph"/>
              <w:spacing w:line="114" w:lineRule="exact"/>
              <w:ind w:left="23"/>
              <w:rPr>
                <w:sz w:val="12"/>
              </w:rPr>
            </w:pPr>
            <w:r>
              <w:rPr>
                <w:sz w:val="12"/>
              </w:rPr>
              <w:t>TÉCNICO AUXILIAR *2)</w:t>
            </w:r>
          </w:p>
        </w:tc>
        <w:tc>
          <w:tcPr>
            <w:tcW w:w="974" w:type="dxa"/>
          </w:tcPr>
          <w:p>
            <w:pPr>
              <w:pStyle w:val="TableParagraph"/>
              <w:spacing w:line="114" w:lineRule="exact"/>
              <w:ind w:right="12"/>
              <w:jc w:val="right"/>
              <w:rPr>
                <w:sz w:val="12"/>
              </w:rPr>
            </w:pPr>
            <w:r>
              <w:rPr>
                <w:sz w:val="12"/>
              </w:rPr>
              <w:t>989,00 €</w:t>
            </w:r>
          </w:p>
        </w:tc>
        <w:tc>
          <w:tcPr>
            <w:tcW w:w="1425" w:type="dxa"/>
          </w:tcPr>
          <w:p>
            <w:pPr>
              <w:pStyle w:val="TableParagraph"/>
              <w:spacing w:line="114" w:lineRule="exact"/>
              <w:ind w:right="11"/>
              <w:jc w:val="right"/>
              <w:rPr>
                <w:sz w:val="12"/>
              </w:rPr>
            </w:pPr>
            <w:r>
              <w:rPr>
                <w:sz w:val="12"/>
              </w:rPr>
              <w:t>90,99 €</w:t>
            </w:r>
          </w:p>
        </w:tc>
        <w:tc>
          <w:tcPr>
            <w:tcW w:w="1425" w:type="dxa"/>
          </w:tcPr>
          <w:p>
            <w:pPr>
              <w:pStyle w:val="TableParagraph"/>
              <w:spacing w:line="114" w:lineRule="exact"/>
              <w:ind w:right="10"/>
              <w:jc w:val="right"/>
              <w:rPr>
                <w:sz w:val="12"/>
              </w:rPr>
            </w:pPr>
            <w:r>
              <w:rPr>
                <w:sz w:val="12"/>
              </w:rPr>
              <w:t>71,21 €</w:t>
            </w:r>
          </w:p>
        </w:tc>
        <w:tc>
          <w:tcPr>
            <w:tcW w:w="1425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6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5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spacing w:line="240" w:lineRule="auto" w:before="3" w:after="0"/>
        <w:rPr>
          <w:b/>
          <w:sz w:val="13"/>
        </w:rPr>
      </w:pPr>
    </w:p>
    <w:tbl>
      <w:tblPr>
        <w:tblW w:w="0" w:type="auto"/>
        <w:jc w:val="left"/>
        <w:tblInd w:w="10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46"/>
      </w:tblGrid>
      <w:tr>
        <w:trPr>
          <w:trHeight w:val="135" w:hRule="atLeast"/>
        </w:trPr>
        <w:tc>
          <w:tcPr>
            <w:tcW w:w="5946" w:type="dxa"/>
          </w:tcPr>
          <w:p>
            <w:pPr>
              <w:pStyle w:val="TableParagraph"/>
              <w:spacing w:line="116" w:lineRule="exact"/>
              <w:ind w:left="122"/>
              <w:rPr>
                <w:sz w:val="12"/>
              </w:rPr>
            </w:pPr>
            <w:r>
              <w:rPr>
                <w:sz w:val="12"/>
              </w:rPr>
              <w:t>*1) Aplica a todas las personas independientemente de su género.</w:t>
            </w:r>
          </w:p>
        </w:tc>
      </w:tr>
      <w:tr>
        <w:trPr>
          <w:trHeight w:val="148" w:hRule="atLeast"/>
        </w:trPr>
        <w:tc>
          <w:tcPr>
            <w:tcW w:w="5946" w:type="dxa"/>
          </w:tcPr>
          <w:p>
            <w:pPr>
              <w:pStyle w:val="TableParagraph"/>
              <w:spacing w:line="129" w:lineRule="exact"/>
              <w:ind w:left="122"/>
              <w:rPr>
                <w:sz w:val="12"/>
              </w:rPr>
            </w:pPr>
            <w:r>
              <w:rPr>
                <w:sz w:val="12"/>
              </w:rPr>
              <w:t>*2) Salario Mínimo Interprofesional para 2025: 1.184,00 €.</w:t>
            </w:r>
          </w:p>
        </w:tc>
      </w:tr>
      <w:tr>
        <w:trPr>
          <w:trHeight w:val="148" w:hRule="atLeast"/>
        </w:trPr>
        <w:tc>
          <w:tcPr>
            <w:tcW w:w="5946" w:type="dxa"/>
          </w:tcPr>
          <w:p>
            <w:pPr>
              <w:pStyle w:val="TableParagraph"/>
              <w:spacing w:line="129" w:lineRule="exact"/>
              <w:ind w:left="122"/>
              <w:rPr>
                <w:sz w:val="12"/>
              </w:rPr>
            </w:pPr>
            <w:r>
              <w:rPr>
                <w:sz w:val="12"/>
              </w:rPr>
              <w:t>*3) Salario Mínimo Interprofesional para 2026: 1.221,00 €.</w:t>
            </w:r>
          </w:p>
        </w:tc>
      </w:tr>
      <w:tr>
        <w:trPr>
          <w:trHeight w:val="135" w:hRule="atLeast"/>
        </w:trPr>
        <w:tc>
          <w:tcPr>
            <w:tcW w:w="5946" w:type="dxa"/>
          </w:tcPr>
          <w:p>
            <w:pPr>
              <w:pStyle w:val="TableParagraph"/>
              <w:spacing w:line="116" w:lineRule="exact"/>
              <w:ind w:left="122"/>
              <w:rPr>
                <w:sz w:val="12"/>
              </w:rPr>
            </w:pPr>
            <w:r>
              <w:rPr>
                <w:sz w:val="12"/>
              </w:rPr>
              <w:t>*4) Aplica a personal con contrato de sustitución de trabajadores contratados entre el 01.01.2024 y el 31.12.2024.</w:t>
            </w:r>
          </w:p>
        </w:tc>
      </w:tr>
    </w:tbl>
    <w:p>
      <w:pPr>
        <w:spacing w:after="0" w:line="116" w:lineRule="exact"/>
        <w:rPr>
          <w:sz w:val="12"/>
        </w:rPr>
        <w:sectPr>
          <w:headerReference w:type="default" r:id="rId7"/>
          <w:pgSz w:w="16840" w:h="11910" w:orient="landscape"/>
          <w:pgMar w:header="1423" w:footer="0" w:top="1940" w:bottom="280" w:left="1020" w:right="1100"/>
        </w:sectPr>
      </w:pPr>
    </w:p>
    <w:p>
      <w:pPr>
        <w:spacing w:line="240" w:lineRule="auto" w:before="3"/>
        <w:rPr>
          <w:b/>
          <w:sz w:val="25"/>
        </w:rPr>
      </w:pPr>
      <w:r>
        <w:rPr/>
        <w:drawing>
          <wp:anchor distT="0" distB="0" distL="0" distR="0" allowOverlap="1" layoutInCell="1" locked="0" behindDoc="0" simplePos="0" relativeHeight="251660288">
            <wp:simplePos x="0" y="0"/>
            <wp:positionH relativeFrom="page">
              <wp:posOffset>8642538</wp:posOffset>
            </wp:positionH>
            <wp:positionV relativeFrom="page">
              <wp:posOffset>887131</wp:posOffset>
            </wp:positionV>
            <wp:extent cx="506503" cy="429521"/>
            <wp:effectExtent l="0" t="0" r="0" b="0"/>
            <wp:wrapNone/>
            <wp:docPr id="1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503" cy="429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61312">
            <wp:simplePos x="0" y="0"/>
            <wp:positionH relativeFrom="page">
              <wp:posOffset>1313321</wp:posOffset>
            </wp:positionH>
            <wp:positionV relativeFrom="page">
              <wp:posOffset>843260</wp:posOffset>
            </wp:positionV>
            <wp:extent cx="1014931" cy="459633"/>
            <wp:effectExtent l="0" t="0" r="0" b="0"/>
            <wp:wrapNone/>
            <wp:docPr id="1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931" cy="459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0"/>
        <w:ind w:left="1078"/>
        <w:rPr>
          <w:rFonts w:ascii="Arial" w:hAnsi="Arial"/>
        </w:rPr>
      </w:pPr>
      <w:r>
        <w:rPr>
          <w:rFonts w:ascii="Arial" w:hAnsi="Arial"/>
          <w:w w:val="105"/>
        </w:rPr>
        <w:t>FUNDACION TUTELAR CANARIA PARA LA ACCIÓN SOCIAL, MP</w:t>
      </w:r>
    </w:p>
    <w:p>
      <w:pPr>
        <w:pStyle w:val="BodyText"/>
        <w:spacing w:before="3"/>
        <w:rPr>
          <w:rFonts w:ascii="Arial"/>
          <w:sz w:val="14"/>
        </w:rPr>
      </w:pPr>
    </w:p>
    <w:tbl>
      <w:tblPr>
        <w:tblW w:w="0" w:type="auto"/>
        <w:jc w:val="left"/>
        <w:tblInd w:w="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4"/>
      </w:tblGrid>
      <w:tr>
        <w:trPr>
          <w:trHeight w:val="145" w:hRule="atLeast"/>
        </w:trPr>
        <w:tc>
          <w:tcPr>
            <w:tcW w:w="7014" w:type="dxa"/>
          </w:tcPr>
          <w:p>
            <w:pPr>
              <w:pStyle w:val="TableParagraph"/>
              <w:spacing w:line="125" w:lineRule="exact"/>
              <w:ind w:left="12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TABLAS SALARIALES FUCAS 2025</w:t>
            </w:r>
          </w:p>
        </w:tc>
      </w:tr>
      <w:tr>
        <w:trPr>
          <w:trHeight w:val="151" w:hRule="atLeast"/>
        </w:trPr>
        <w:tc>
          <w:tcPr>
            <w:tcW w:w="7014" w:type="dxa"/>
          </w:tcPr>
          <w:p>
            <w:pPr>
              <w:pStyle w:val="TableParagraph"/>
              <w:spacing w:line="125" w:lineRule="exact" w:before="6"/>
              <w:ind w:left="124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CONVENIO COLECTIVO GENERAL DE CENTROS Y SERVICIOS DE ATENCIÓN A PERSONAS CON DISCAPACIDAD</w:t>
            </w:r>
          </w:p>
        </w:tc>
      </w:tr>
      <w:tr>
        <w:trPr>
          <w:trHeight w:val="145" w:hRule="atLeast"/>
        </w:trPr>
        <w:tc>
          <w:tcPr>
            <w:tcW w:w="7014" w:type="dxa"/>
          </w:tcPr>
          <w:p>
            <w:pPr>
              <w:pStyle w:val="TableParagraph"/>
              <w:spacing w:line="119" w:lineRule="exact" w:before="6"/>
              <w:ind w:left="12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APLICA A PERSONAL ENTRE EL 1 DE ENERO DE 2025 AL 31 DE DICIEMBRE DE 2025 *1) *2) *3) *4</w:t>
            </w:r>
          </w:p>
        </w:tc>
      </w:tr>
    </w:tbl>
    <w:p>
      <w:pPr>
        <w:pStyle w:val="BodyText"/>
        <w:spacing w:before="2"/>
        <w:rPr>
          <w:rFonts w:ascii="Arial"/>
          <w:sz w:val="14"/>
        </w:rPr>
      </w:pPr>
    </w:p>
    <w:p>
      <w:pPr>
        <w:pStyle w:val="BodyText"/>
        <w:ind w:left="1078"/>
        <w:rPr>
          <w:rFonts w:ascii="Arial"/>
        </w:rPr>
      </w:pPr>
      <w:r>
        <w:rPr>
          <w:rFonts w:ascii="Arial"/>
          <w:w w:val="105"/>
        </w:rPr>
        <w:t>TABLAS SALARIALES 2025: 2024+2,5%</w:t>
      </w:r>
    </w:p>
    <w:tbl>
      <w:tblPr>
        <w:tblW w:w="0" w:type="auto"/>
        <w:jc w:val="left"/>
        <w:tblInd w:w="10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0"/>
        <w:gridCol w:w="2499"/>
        <w:gridCol w:w="910"/>
        <w:gridCol w:w="1450"/>
        <w:gridCol w:w="1450"/>
        <w:gridCol w:w="1450"/>
        <w:gridCol w:w="1451"/>
        <w:gridCol w:w="1450"/>
      </w:tblGrid>
      <w:tr>
        <w:trPr>
          <w:trHeight w:val="767" w:hRule="atLeast"/>
        </w:trPr>
        <w:tc>
          <w:tcPr>
            <w:tcW w:w="1800" w:type="dxa"/>
            <w:shd w:val="clear" w:color="auto" w:fill="91D0E4"/>
          </w:tcPr>
          <w:p>
            <w:pPr>
              <w:pStyle w:val="TableParagraph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ind w:left="20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GRUPO PROFESIONAL</w:t>
            </w:r>
          </w:p>
        </w:tc>
        <w:tc>
          <w:tcPr>
            <w:tcW w:w="2499" w:type="dxa"/>
            <w:shd w:val="clear" w:color="auto" w:fill="91D0E4"/>
          </w:tcPr>
          <w:p>
            <w:pPr>
              <w:pStyle w:val="TableParagraph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ind w:left="852" w:right="83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CATEGORIA</w:t>
            </w:r>
          </w:p>
        </w:tc>
        <w:tc>
          <w:tcPr>
            <w:tcW w:w="910" w:type="dxa"/>
            <w:shd w:val="clear" w:color="auto" w:fill="91D0E4"/>
          </w:tcPr>
          <w:p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76" w:lineRule="auto"/>
              <w:ind w:left="114" w:firstLine="6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SALARIO BASE (*14)</w:t>
            </w:r>
          </w:p>
        </w:tc>
        <w:tc>
          <w:tcPr>
            <w:tcW w:w="1450" w:type="dxa"/>
            <w:shd w:val="clear" w:color="auto" w:fill="91D0E4"/>
          </w:tcPr>
          <w:p>
            <w:pPr>
              <w:pStyle w:val="TableParagraph"/>
              <w:spacing w:line="276" w:lineRule="auto" w:before="1"/>
              <w:ind w:left="179" w:right="165" w:firstLine="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COMPLEMENTO DESARROLLO </w:t>
            </w:r>
            <w:r>
              <w:rPr>
                <w:rFonts w:ascii="Arial"/>
                <w:b/>
                <w:spacing w:val="-3"/>
                <w:w w:val="105"/>
                <w:sz w:val="12"/>
              </w:rPr>
              <w:t>CAPACIDAD </w:t>
            </w:r>
            <w:r>
              <w:rPr>
                <w:rFonts w:ascii="Arial"/>
                <w:b/>
                <w:w w:val="105"/>
                <w:sz w:val="12"/>
              </w:rPr>
              <w:t>PROFESIONAL</w:t>
            </w:r>
            <w:r>
              <w:rPr>
                <w:rFonts w:ascii="Arial"/>
                <w:b/>
                <w:spacing w:val="-24"/>
                <w:w w:val="105"/>
                <w:sz w:val="12"/>
              </w:rPr>
              <w:t> </w:t>
            </w:r>
            <w:r>
              <w:rPr>
                <w:rFonts w:ascii="Arial"/>
                <w:b/>
                <w:w w:val="105"/>
                <w:sz w:val="12"/>
              </w:rPr>
              <w:t>N1</w:t>
            </w:r>
          </w:p>
          <w:p>
            <w:pPr>
              <w:pStyle w:val="TableParagraph"/>
              <w:spacing w:line="112" w:lineRule="exact"/>
              <w:ind w:left="329" w:right="31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(9,20%) (*14)</w:t>
            </w:r>
          </w:p>
        </w:tc>
        <w:tc>
          <w:tcPr>
            <w:tcW w:w="1450" w:type="dxa"/>
            <w:shd w:val="clear" w:color="auto" w:fill="91D0E4"/>
          </w:tcPr>
          <w:p>
            <w:pPr>
              <w:pStyle w:val="TableParagraph"/>
              <w:spacing w:line="276" w:lineRule="auto" w:before="1"/>
              <w:ind w:left="179" w:right="165" w:firstLine="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COMPLEMENTO DESARROLLO </w:t>
            </w:r>
            <w:r>
              <w:rPr>
                <w:rFonts w:ascii="Arial"/>
                <w:b/>
                <w:spacing w:val="-3"/>
                <w:w w:val="105"/>
                <w:sz w:val="12"/>
              </w:rPr>
              <w:t>CAPACIDAD </w:t>
            </w:r>
            <w:r>
              <w:rPr>
                <w:rFonts w:ascii="Arial"/>
                <w:b/>
                <w:w w:val="105"/>
                <w:sz w:val="12"/>
              </w:rPr>
              <w:t>PROFESIONAL</w:t>
            </w:r>
            <w:r>
              <w:rPr>
                <w:rFonts w:ascii="Arial"/>
                <w:b/>
                <w:spacing w:val="-24"/>
                <w:w w:val="105"/>
                <w:sz w:val="12"/>
              </w:rPr>
              <w:t> </w:t>
            </w:r>
            <w:r>
              <w:rPr>
                <w:rFonts w:ascii="Arial"/>
                <w:b/>
                <w:w w:val="105"/>
                <w:sz w:val="12"/>
              </w:rPr>
              <w:t>N2</w:t>
            </w:r>
          </w:p>
          <w:p>
            <w:pPr>
              <w:pStyle w:val="TableParagraph"/>
              <w:spacing w:line="112" w:lineRule="exact"/>
              <w:ind w:left="329" w:right="31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(7,20%) (*14)</w:t>
            </w:r>
          </w:p>
        </w:tc>
        <w:tc>
          <w:tcPr>
            <w:tcW w:w="1450" w:type="dxa"/>
            <w:shd w:val="clear" w:color="auto" w:fill="91D0E4"/>
          </w:tcPr>
          <w:p>
            <w:pPr>
              <w:pStyle w:val="TableParagraph"/>
              <w:spacing w:before="10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spacing w:line="276" w:lineRule="auto"/>
              <w:ind w:left="121" w:right="107" w:firstLine="8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DIRECTOR/A (DESPUÉS DE</w:t>
            </w:r>
            <w:r>
              <w:rPr>
                <w:rFonts w:ascii="Arial" w:hAnsi="Arial"/>
                <w:b/>
                <w:spacing w:val="-16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2018) (*12)</w:t>
            </w:r>
          </w:p>
        </w:tc>
        <w:tc>
          <w:tcPr>
            <w:tcW w:w="1451" w:type="dxa"/>
            <w:shd w:val="clear" w:color="auto" w:fill="91D0E4"/>
          </w:tcPr>
          <w:p>
            <w:pPr>
              <w:pStyle w:val="TableParagraph"/>
              <w:spacing w:line="276" w:lineRule="auto" w:before="1"/>
              <w:ind w:left="120" w:right="109" w:firstLine="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VICEDIRECTOR / COMPLEMENTO COORDINACIÓN (DESPUÉS DE</w:t>
            </w:r>
            <w:r>
              <w:rPr>
                <w:rFonts w:ascii="Arial" w:hAnsi="Arial"/>
                <w:b/>
                <w:spacing w:val="-16"/>
                <w:w w:val="105"/>
                <w:sz w:val="12"/>
              </w:rPr>
              <w:t> </w:t>
            </w:r>
            <w:r>
              <w:rPr>
                <w:rFonts w:ascii="Arial" w:hAnsi="Arial"/>
                <w:b/>
                <w:w w:val="105"/>
                <w:sz w:val="12"/>
              </w:rPr>
              <w:t>2018)</w:t>
            </w:r>
          </w:p>
          <w:p>
            <w:pPr>
              <w:pStyle w:val="TableParagraph"/>
              <w:spacing w:line="112" w:lineRule="exact"/>
              <w:ind w:left="566" w:right="55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(*12)</w:t>
            </w:r>
          </w:p>
        </w:tc>
        <w:tc>
          <w:tcPr>
            <w:tcW w:w="1450" w:type="dxa"/>
            <w:shd w:val="clear" w:color="auto" w:fill="91D0E4"/>
          </w:tcPr>
          <w:p>
            <w:pPr>
              <w:pStyle w:val="TableParagraph"/>
              <w:spacing w:before="10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spacing w:line="276" w:lineRule="auto"/>
              <w:ind w:left="108" w:right="96" w:hanging="2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ENCARGADO DE RESIDENCIA / </w:t>
            </w:r>
            <w:r>
              <w:rPr>
                <w:rFonts w:ascii="Arial" w:hAnsi="Arial"/>
                <w:b/>
                <w:spacing w:val="-3"/>
                <w:w w:val="105"/>
                <w:sz w:val="12"/>
              </w:rPr>
              <w:t>LOCALIZACIÓN </w:t>
            </w:r>
            <w:r>
              <w:rPr>
                <w:rFonts w:ascii="Arial" w:hAnsi="Arial"/>
                <w:b/>
                <w:w w:val="105"/>
                <w:sz w:val="12"/>
              </w:rPr>
              <w:t>(*12)</w:t>
            </w:r>
          </w:p>
        </w:tc>
      </w:tr>
      <w:tr>
        <w:trPr>
          <w:trHeight w:val="136" w:hRule="atLeast"/>
        </w:trPr>
        <w:tc>
          <w:tcPr>
            <w:tcW w:w="1800" w:type="dxa"/>
          </w:tcPr>
          <w:p>
            <w:pPr>
              <w:pStyle w:val="TableParagraph"/>
              <w:spacing w:line="116" w:lineRule="exact"/>
              <w:ind w:left="26"/>
              <w:rPr>
                <w:rFonts w:ascii="Arial"/>
                <w:sz w:val="12"/>
              </w:rPr>
            </w:pPr>
            <w:r>
              <w:rPr>
                <w:rFonts w:ascii="Arial"/>
                <w:w w:val="105"/>
                <w:sz w:val="12"/>
              </w:rPr>
              <w:t>GRUPO II PERSONAL TITULA</w:t>
            </w:r>
          </w:p>
        </w:tc>
        <w:tc>
          <w:tcPr>
            <w:tcW w:w="2499" w:type="dxa"/>
          </w:tcPr>
          <w:p>
            <w:pPr>
              <w:pStyle w:val="TableParagraph"/>
              <w:spacing w:line="116" w:lineRule="exact"/>
              <w:ind w:left="26"/>
              <w:rPr>
                <w:rFonts w:ascii="Arial"/>
                <w:sz w:val="12"/>
              </w:rPr>
            </w:pPr>
            <w:r>
              <w:rPr>
                <w:rFonts w:ascii="Arial"/>
                <w:w w:val="105"/>
                <w:sz w:val="12"/>
              </w:rPr>
              <w:t>TITULADO NIVEL3</w:t>
            </w:r>
          </w:p>
        </w:tc>
        <w:tc>
          <w:tcPr>
            <w:tcW w:w="910" w:type="dxa"/>
          </w:tcPr>
          <w:p>
            <w:pPr>
              <w:pStyle w:val="TableParagraph"/>
              <w:spacing w:line="116" w:lineRule="exact"/>
              <w:ind w:right="1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1.861,02 €</w:t>
            </w:r>
          </w:p>
        </w:tc>
        <w:tc>
          <w:tcPr>
            <w:tcW w:w="1450" w:type="dxa"/>
          </w:tcPr>
          <w:p>
            <w:pPr>
              <w:pStyle w:val="TableParagraph"/>
              <w:spacing w:line="116" w:lineRule="exact"/>
              <w:ind w:right="1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171,21 €</w:t>
            </w:r>
          </w:p>
        </w:tc>
        <w:tc>
          <w:tcPr>
            <w:tcW w:w="1450" w:type="dxa"/>
          </w:tcPr>
          <w:p>
            <w:pPr>
              <w:pStyle w:val="TableParagraph"/>
              <w:spacing w:line="116" w:lineRule="exact"/>
              <w:ind w:right="1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133,99 €</w:t>
            </w:r>
          </w:p>
        </w:tc>
        <w:tc>
          <w:tcPr>
            <w:tcW w:w="1450" w:type="dxa"/>
          </w:tcPr>
          <w:p>
            <w:pPr>
              <w:pStyle w:val="TableParagraph"/>
              <w:spacing w:line="116" w:lineRule="exact"/>
              <w:ind w:right="16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272,96 €</w:t>
            </w:r>
          </w:p>
        </w:tc>
        <w:tc>
          <w:tcPr>
            <w:tcW w:w="1451" w:type="dxa"/>
          </w:tcPr>
          <w:p>
            <w:pPr>
              <w:pStyle w:val="TableParagraph"/>
              <w:spacing w:line="116" w:lineRule="exact"/>
              <w:ind w:right="17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191,07 €</w:t>
            </w:r>
          </w:p>
        </w:tc>
        <w:tc>
          <w:tcPr>
            <w:tcW w:w="1450" w:type="dxa"/>
          </w:tcPr>
          <w:p>
            <w:pPr>
              <w:pStyle w:val="TableParagraph"/>
              <w:spacing w:line="116" w:lineRule="exact"/>
              <w:ind w:right="17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141,80 €</w:t>
            </w:r>
          </w:p>
        </w:tc>
      </w:tr>
      <w:tr>
        <w:trPr>
          <w:trHeight w:val="136" w:hRule="atLeast"/>
        </w:trPr>
        <w:tc>
          <w:tcPr>
            <w:tcW w:w="1800" w:type="dxa"/>
          </w:tcPr>
          <w:p>
            <w:pPr>
              <w:pStyle w:val="TableParagraph"/>
              <w:spacing w:line="116" w:lineRule="exact"/>
              <w:ind w:left="26"/>
              <w:rPr>
                <w:rFonts w:ascii="Arial"/>
                <w:sz w:val="12"/>
              </w:rPr>
            </w:pPr>
            <w:r>
              <w:rPr>
                <w:rFonts w:ascii="Arial"/>
                <w:w w:val="105"/>
                <w:sz w:val="12"/>
              </w:rPr>
              <w:t>GRUPO II PERSONAL TITULA</w:t>
            </w:r>
          </w:p>
        </w:tc>
        <w:tc>
          <w:tcPr>
            <w:tcW w:w="2499" w:type="dxa"/>
          </w:tcPr>
          <w:p>
            <w:pPr>
              <w:pStyle w:val="TableParagraph"/>
              <w:spacing w:line="116" w:lineRule="exact"/>
              <w:ind w:left="26"/>
              <w:rPr>
                <w:rFonts w:ascii="Arial"/>
                <w:sz w:val="12"/>
              </w:rPr>
            </w:pPr>
            <w:r>
              <w:rPr>
                <w:rFonts w:ascii="Arial"/>
                <w:w w:val="105"/>
                <w:sz w:val="12"/>
              </w:rPr>
              <w:t>TITULADO NIVEL 2</w:t>
            </w:r>
          </w:p>
        </w:tc>
        <w:tc>
          <w:tcPr>
            <w:tcW w:w="910" w:type="dxa"/>
          </w:tcPr>
          <w:p>
            <w:pPr>
              <w:pStyle w:val="TableParagraph"/>
              <w:spacing w:line="116" w:lineRule="exact"/>
              <w:ind w:right="1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1.414,38 €</w:t>
            </w:r>
          </w:p>
        </w:tc>
        <w:tc>
          <w:tcPr>
            <w:tcW w:w="1450" w:type="dxa"/>
          </w:tcPr>
          <w:p>
            <w:pPr>
              <w:pStyle w:val="TableParagraph"/>
              <w:spacing w:line="116" w:lineRule="exact"/>
              <w:ind w:right="1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130,12 €</w:t>
            </w:r>
          </w:p>
        </w:tc>
        <w:tc>
          <w:tcPr>
            <w:tcW w:w="1450" w:type="dxa"/>
          </w:tcPr>
          <w:p>
            <w:pPr>
              <w:pStyle w:val="TableParagraph"/>
              <w:spacing w:line="116" w:lineRule="exact"/>
              <w:ind w:right="1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101,84 €</w:t>
            </w:r>
          </w:p>
        </w:tc>
        <w:tc>
          <w:tcPr>
            <w:tcW w:w="1450" w:type="dxa"/>
          </w:tcPr>
          <w:p>
            <w:pPr>
              <w:pStyle w:val="TableParagraph"/>
              <w:spacing w:line="116" w:lineRule="exact"/>
              <w:ind w:right="16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272,96 €</w:t>
            </w:r>
          </w:p>
        </w:tc>
        <w:tc>
          <w:tcPr>
            <w:tcW w:w="1451" w:type="dxa"/>
          </w:tcPr>
          <w:p>
            <w:pPr>
              <w:pStyle w:val="TableParagraph"/>
              <w:spacing w:line="116" w:lineRule="exact"/>
              <w:ind w:right="17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191,07 €</w:t>
            </w:r>
          </w:p>
        </w:tc>
        <w:tc>
          <w:tcPr>
            <w:tcW w:w="1450" w:type="dxa"/>
          </w:tcPr>
          <w:p>
            <w:pPr>
              <w:pStyle w:val="TableParagraph"/>
              <w:spacing w:line="116" w:lineRule="exact"/>
              <w:ind w:right="17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141,80 €</w:t>
            </w:r>
          </w:p>
        </w:tc>
      </w:tr>
      <w:tr>
        <w:trPr>
          <w:trHeight w:val="136" w:hRule="atLeast"/>
        </w:trPr>
        <w:tc>
          <w:tcPr>
            <w:tcW w:w="1800" w:type="dxa"/>
          </w:tcPr>
          <w:p>
            <w:pPr>
              <w:pStyle w:val="TableParagraph"/>
              <w:spacing w:line="116" w:lineRule="exact"/>
              <w:ind w:left="26" w:right="-44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GRUPO</w:t>
            </w:r>
            <w:r>
              <w:rPr>
                <w:rFonts w:ascii="Arial" w:hAnsi="Arial"/>
                <w:spacing w:val="-10"/>
                <w:w w:val="105"/>
                <w:sz w:val="12"/>
              </w:rPr>
              <w:t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III</w:t>
            </w:r>
            <w:r>
              <w:rPr>
                <w:rFonts w:ascii="Arial" w:hAnsi="Arial"/>
                <w:spacing w:val="-12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PERSONAL</w:t>
            </w:r>
            <w:r>
              <w:rPr>
                <w:rFonts w:ascii="Arial" w:hAnsi="Arial"/>
                <w:spacing w:val="-9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TÉCNIC</w:t>
            </w:r>
          </w:p>
        </w:tc>
        <w:tc>
          <w:tcPr>
            <w:tcW w:w="2499" w:type="dxa"/>
          </w:tcPr>
          <w:p>
            <w:pPr>
              <w:pStyle w:val="TableParagraph"/>
              <w:spacing w:line="116" w:lineRule="exact"/>
              <w:ind w:left="26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TÉCNICO SUPERIOR NIVEL 1</w:t>
            </w:r>
          </w:p>
        </w:tc>
        <w:tc>
          <w:tcPr>
            <w:tcW w:w="910" w:type="dxa"/>
          </w:tcPr>
          <w:p>
            <w:pPr>
              <w:pStyle w:val="TableParagraph"/>
              <w:spacing w:line="116" w:lineRule="exact"/>
              <w:ind w:right="1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1.302,71 €</w:t>
            </w:r>
          </w:p>
        </w:tc>
        <w:tc>
          <w:tcPr>
            <w:tcW w:w="1450" w:type="dxa"/>
          </w:tcPr>
          <w:p>
            <w:pPr>
              <w:pStyle w:val="TableParagraph"/>
              <w:spacing w:line="116" w:lineRule="exact"/>
              <w:ind w:right="1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119,85 €</w:t>
            </w:r>
          </w:p>
        </w:tc>
        <w:tc>
          <w:tcPr>
            <w:tcW w:w="1450" w:type="dxa"/>
          </w:tcPr>
          <w:p>
            <w:pPr>
              <w:pStyle w:val="TableParagraph"/>
              <w:spacing w:line="116" w:lineRule="exact"/>
              <w:ind w:right="1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93,80 €</w:t>
            </w:r>
          </w:p>
        </w:tc>
        <w:tc>
          <w:tcPr>
            <w:tcW w:w="1450" w:type="dxa"/>
          </w:tcPr>
          <w:p>
            <w:pPr>
              <w:pStyle w:val="TableParagraph"/>
              <w:spacing w:line="116" w:lineRule="exact"/>
              <w:ind w:right="16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272,96 €</w:t>
            </w:r>
          </w:p>
        </w:tc>
        <w:tc>
          <w:tcPr>
            <w:tcW w:w="1451" w:type="dxa"/>
          </w:tcPr>
          <w:p>
            <w:pPr>
              <w:pStyle w:val="TableParagraph"/>
              <w:spacing w:line="116" w:lineRule="exact"/>
              <w:ind w:right="17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191,07 €</w:t>
            </w:r>
          </w:p>
        </w:tc>
        <w:tc>
          <w:tcPr>
            <w:tcW w:w="1450" w:type="dxa"/>
          </w:tcPr>
          <w:p>
            <w:pPr>
              <w:pStyle w:val="TableParagraph"/>
              <w:spacing w:line="116" w:lineRule="exact"/>
              <w:ind w:right="17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141,80 €</w:t>
            </w:r>
          </w:p>
        </w:tc>
      </w:tr>
      <w:tr>
        <w:trPr>
          <w:trHeight w:val="136" w:hRule="atLeast"/>
        </w:trPr>
        <w:tc>
          <w:tcPr>
            <w:tcW w:w="1800" w:type="dxa"/>
          </w:tcPr>
          <w:p>
            <w:pPr>
              <w:pStyle w:val="TableParagraph"/>
              <w:spacing w:line="116" w:lineRule="exact"/>
              <w:ind w:left="26" w:right="-44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GRUPO</w:t>
            </w:r>
            <w:r>
              <w:rPr>
                <w:rFonts w:ascii="Arial" w:hAnsi="Arial"/>
                <w:spacing w:val="-10"/>
                <w:w w:val="105"/>
                <w:sz w:val="12"/>
              </w:rPr>
              <w:t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III</w:t>
            </w:r>
            <w:r>
              <w:rPr>
                <w:rFonts w:ascii="Arial" w:hAnsi="Arial"/>
                <w:spacing w:val="-12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PERSONAL</w:t>
            </w:r>
            <w:r>
              <w:rPr>
                <w:rFonts w:ascii="Arial" w:hAnsi="Arial"/>
                <w:spacing w:val="-9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TÉCNIC</w:t>
            </w:r>
          </w:p>
        </w:tc>
        <w:tc>
          <w:tcPr>
            <w:tcW w:w="2499" w:type="dxa"/>
          </w:tcPr>
          <w:p>
            <w:pPr>
              <w:pStyle w:val="TableParagraph"/>
              <w:spacing w:line="116" w:lineRule="exact"/>
              <w:ind w:left="26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TÉCNICO *2)</w:t>
            </w:r>
          </w:p>
        </w:tc>
        <w:tc>
          <w:tcPr>
            <w:tcW w:w="910" w:type="dxa"/>
          </w:tcPr>
          <w:p>
            <w:pPr>
              <w:pStyle w:val="TableParagraph"/>
              <w:spacing w:line="116" w:lineRule="exact"/>
              <w:ind w:right="1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1.052,81 €</w:t>
            </w:r>
          </w:p>
        </w:tc>
        <w:tc>
          <w:tcPr>
            <w:tcW w:w="1450" w:type="dxa"/>
          </w:tcPr>
          <w:p>
            <w:pPr>
              <w:pStyle w:val="TableParagraph"/>
              <w:spacing w:line="116" w:lineRule="exact"/>
              <w:ind w:right="1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96,86 €</w:t>
            </w:r>
          </w:p>
        </w:tc>
        <w:tc>
          <w:tcPr>
            <w:tcW w:w="1450" w:type="dxa"/>
          </w:tcPr>
          <w:p>
            <w:pPr>
              <w:pStyle w:val="TableParagraph"/>
              <w:spacing w:line="116" w:lineRule="exact"/>
              <w:ind w:right="1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75,80 €</w:t>
            </w:r>
          </w:p>
        </w:tc>
        <w:tc>
          <w:tcPr>
            <w:tcW w:w="1450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50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36" w:hRule="atLeast"/>
        </w:trPr>
        <w:tc>
          <w:tcPr>
            <w:tcW w:w="1800" w:type="dxa"/>
          </w:tcPr>
          <w:p>
            <w:pPr>
              <w:pStyle w:val="TableParagraph"/>
              <w:spacing w:line="116" w:lineRule="exact"/>
              <w:ind w:left="26" w:right="-44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GRUPO</w:t>
            </w:r>
            <w:r>
              <w:rPr>
                <w:rFonts w:ascii="Arial" w:hAnsi="Arial"/>
                <w:spacing w:val="-10"/>
                <w:w w:val="105"/>
                <w:sz w:val="12"/>
              </w:rPr>
              <w:t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III</w:t>
            </w:r>
            <w:r>
              <w:rPr>
                <w:rFonts w:ascii="Arial" w:hAnsi="Arial"/>
                <w:spacing w:val="-12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PERSONAL</w:t>
            </w:r>
            <w:r>
              <w:rPr>
                <w:rFonts w:ascii="Arial" w:hAnsi="Arial"/>
                <w:spacing w:val="-9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TÉCNIC</w:t>
            </w:r>
          </w:p>
        </w:tc>
        <w:tc>
          <w:tcPr>
            <w:tcW w:w="2499" w:type="dxa"/>
          </w:tcPr>
          <w:p>
            <w:pPr>
              <w:pStyle w:val="TableParagraph"/>
              <w:spacing w:line="116" w:lineRule="exact"/>
              <w:ind w:left="26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TÉCNICO AUXILIAR *2)</w:t>
            </w:r>
          </w:p>
        </w:tc>
        <w:tc>
          <w:tcPr>
            <w:tcW w:w="910" w:type="dxa"/>
          </w:tcPr>
          <w:p>
            <w:pPr>
              <w:pStyle w:val="TableParagraph"/>
              <w:spacing w:line="116" w:lineRule="exact"/>
              <w:ind w:right="1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989,00 €</w:t>
            </w:r>
          </w:p>
        </w:tc>
        <w:tc>
          <w:tcPr>
            <w:tcW w:w="1450" w:type="dxa"/>
          </w:tcPr>
          <w:p>
            <w:pPr>
              <w:pStyle w:val="TableParagraph"/>
              <w:spacing w:line="116" w:lineRule="exact"/>
              <w:ind w:right="1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90,99 €</w:t>
            </w:r>
          </w:p>
        </w:tc>
        <w:tc>
          <w:tcPr>
            <w:tcW w:w="1450" w:type="dxa"/>
          </w:tcPr>
          <w:p>
            <w:pPr>
              <w:pStyle w:val="TableParagraph"/>
              <w:spacing w:line="116" w:lineRule="exact"/>
              <w:ind w:right="15"/>
              <w:jc w:val="right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71,21 €</w:t>
            </w:r>
          </w:p>
        </w:tc>
        <w:tc>
          <w:tcPr>
            <w:tcW w:w="1450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51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50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pStyle w:val="BodyText"/>
        <w:rPr>
          <w:rFonts w:ascii="Arial"/>
          <w:sz w:val="13"/>
        </w:rPr>
      </w:pPr>
    </w:p>
    <w:tbl>
      <w:tblPr>
        <w:tblW w:w="0" w:type="auto"/>
        <w:jc w:val="left"/>
        <w:tblInd w:w="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09"/>
      </w:tblGrid>
      <w:tr>
        <w:trPr>
          <w:trHeight w:val="145" w:hRule="atLeast"/>
        </w:trPr>
        <w:tc>
          <w:tcPr>
            <w:tcW w:w="7309" w:type="dxa"/>
          </w:tcPr>
          <w:p>
            <w:pPr>
              <w:pStyle w:val="TableParagraph"/>
              <w:spacing w:line="125" w:lineRule="exact"/>
              <w:ind w:left="124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*1) Aplica a todas las personas independientemente de su género.</w:t>
            </w:r>
          </w:p>
        </w:tc>
      </w:tr>
      <w:tr>
        <w:trPr>
          <w:trHeight w:val="151" w:hRule="atLeast"/>
        </w:trPr>
        <w:tc>
          <w:tcPr>
            <w:tcW w:w="7309" w:type="dxa"/>
          </w:tcPr>
          <w:p>
            <w:pPr>
              <w:pStyle w:val="TableParagraph"/>
              <w:spacing w:line="125" w:lineRule="exact" w:before="6"/>
              <w:ind w:left="124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*2) Salario Mínimo Interprofesional para 2026: 1.221,00 €.</w:t>
            </w:r>
          </w:p>
        </w:tc>
      </w:tr>
      <w:tr>
        <w:trPr>
          <w:trHeight w:val="158" w:hRule="atLeast"/>
        </w:trPr>
        <w:tc>
          <w:tcPr>
            <w:tcW w:w="7309" w:type="dxa"/>
          </w:tcPr>
          <w:p>
            <w:pPr>
              <w:pStyle w:val="TableParagraph"/>
              <w:spacing w:line="132" w:lineRule="exact" w:before="6"/>
              <w:ind w:left="124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*3)</w:t>
            </w:r>
            <w:r>
              <w:rPr>
                <w:rFonts w:ascii="Arial" w:hAnsi="Arial"/>
                <w:spacing w:val="-9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No</w:t>
            </w:r>
            <w:r>
              <w:rPr>
                <w:rFonts w:ascii="Arial" w:hAnsi="Arial"/>
                <w:spacing w:val="-9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aplica</w:t>
            </w:r>
            <w:r>
              <w:rPr>
                <w:rFonts w:ascii="Arial" w:hAnsi="Arial"/>
                <w:spacing w:val="-8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a</w:t>
            </w:r>
            <w:r>
              <w:rPr>
                <w:rFonts w:ascii="Arial" w:hAnsi="Arial"/>
                <w:spacing w:val="-8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personal</w:t>
            </w:r>
            <w:r>
              <w:rPr>
                <w:rFonts w:ascii="Arial" w:hAnsi="Arial"/>
                <w:spacing w:val="-9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con</w:t>
            </w:r>
            <w:r>
              <w:rPr>
                <w:rFonts w:ascii="Arial" w:hAnsi="Arial"/>
                <w:spacing w:val="-10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contrato</w:t>
            </w:r>
            <w:r>
              <w:rPr>
                <w:rFonts w:ascii="Arial" w:hAnsi="Arial"/>
                <w:spacing w:val="-8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de</w:t>
            </w:r>
            <w:r>
              <w:rPr>
                <w:rFonts w:ascii="Arial" w:hAnsi="Arial"/>
                <w:spacing w:val="-8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sustitución</w:t>
            </w:r>
            <w:r>
              <w:rPr>
                <w:rFonts w:ascii="Arial" w:hAnsi="Arial"/>
                <w:spacing w:val="-10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de</w:t>
            </w:r>
            <w:r>
              <w:rPr>
                <w:rFonts w:ascii="Arial" w:hAnsi="Arial"/>
                <w:spacing w:val="-8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trabajadores</w:t>
            </w:r>
            <w:r>
              <w:rPr>
                <w:rFonts w:ascii="Arial" w:hAnsi="Arial"/>
                <w:spacing w:val="-8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contratados</w:t>
            </w:r>
            <w:r>
              <w:rPr>
                <w:rFonts w:ascii="Arial" w:hAnsi="Arial"/>
                <w:spacing w:val="-8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antes</w:t>
            </w:r>
            <w:r>
              <w:rPr>
                <w:rFonts w:ascii="Arial" w:hAnsi="Arial"/>
                <w:spacing w:val="-8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del</w:t>
            </w:r>
            <w:r>
              <w:rPr>
                <w:rFonts w:ascii="Arial" w:hAnsi="Arial"/>
                <w:spacing w:val="-10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31.12.2023</w:t>
            </w:r>
            <w:r>
              <w:rPr>
                <w:rFonts w:ascii="Arial" w:hAnsi="Arial"/>
                <w:spacing w:val="-8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y</w:t>
            </w:r>
            <w:r>
              <w:rPr>
                <w:rFonts w:ascii="Arial" w:hAnsi="Arial"/>
                <w:spacing w:val="-11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personal</w:t>
            </w:r>
            <w:r>
              <w:rPr>
                <w:rFonts w:ascii="Arial" w:hAnsi="Arial"/>
                <w:spacing w:val="-9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docente</w:t>
            </w:r>
            <w:r>
              <w:rPr>
                <w:rFonts w:ascii="Arial" w:hAnsi="Arial"/>
                <w:spacing w:val="-8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de</w:t>
            </w:r>
            <w:r>
              <w:rPr>
                <w:rFonts w:ascii="Arial" w:hAnsi="Arial"/>
                <w:spacing w:val="-8"/>
                <w:w w:val="105"/>
                <w:sz w:val="12"/>
              </w:rPr>
              <w:t> </w:t>
            </w:r>
            <w:r>
              <w:rPr>
                <w:rFonts w:ascii="Arial" w:hAnsi="Arial"/>
                <w:w w:val="105"/>
                <w:sz w:val="12"/>
              </w:rPr>
              <w:t>LC.</w:t>
            </w:r>
          </w:p>
        </w:tc>
      </w:tr>
      <w:tr>
        <w:trPr>
          <w:trHeight w:val="152" w:hRule="atLeast"/>
        </w:trPr>
        <w:tc>
          <w:tcPr>
            <w:tcW w:w="7309" w:type="dxa"/>
          </w:tcPr>
          <w:p>
            <w:pPr>
              <w:pStyle w:val="TableParagraph"/>
              <w:spacing w:line="119" w:lineRule="exact" w:before="13"/>
              <w:ind w:left="124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*4) Aplica a personal con contrato de sustitución de trabajadores contratados entre el 01.01.2025 y el 31.12.2026.</w:t>
            </w:r>
          </w:p>
        </w:tc>
      </w:tr>
    </w:tbl>
    <w:p>
      <w:pPr>
        <w:spacing w:after="0" w:line="119" w:lineRule="exact"/>
        <w:rPr>
          <w:rFonts w:ascii="Arial" w:hAnsi="Arial"/>
          <w:sz w:val="12"/>
        </w:rPr>
        <w:sectPr>
          <w:pgSz w:w="16840" w:h="11910" w:orient="landscape"/>
          <w:pgMar w:header="1423" w:footer="0" w:top="2040" w:bottom="280" w:left="1020" w:right="1100"/>
        </w:sectPr>
      </w:pPr>
    </w:p>
    <w:p>
      <w:pPr>
        <w:pStyle w:val="BodyText"/>
        <w:spacing w:before="4"/>
        <w:rPr>
          <w:rFonts w:ascii="Arial"/>
          <w:sz w:val="14"/>
        </w:rPr>
      </w:pPr>
      <w:r>
        <w:rPr/>
        <w:drawing>
          <wp:anchor distT="0" distB="0" distL="0" distR="0" allowOverlap="1" layoutInCell="1" locked="0" behindDoc="0" simplePos="0" relativeHeight="251662336">
            <wp:simplePos x="0" y="0"/>
            <wp:positionH relativeFrom="page">
              <wp:posOffset>8370689</wp:posOffset>
            </wp:positionH>
            <wp:positionV relativeFrom="page">
              <wp:posOffset>808551</wp:posOffset>
            </wp:positionV>
            <wp:extent cx="531009" cy="426936"/>
            <wp:effectExtent l="0" t="0" r="0" b="0"/>
            <wp:wrapNone/>
            <wp:docPr id="2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009" cy="426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63360">
            <wp:simplePos x="0" y="0"/>
            <wp:positionH relativeFrom="page">
              <wp:posOffset>1464005</wp:posOffset>
            </wp:positionH>
            <wp:positionV relativeFrom="page">
              <wp:posOffset>788457</wp:posOffset>
            </wp:positionV>
            <wp:extent cx="1066075" cy="452205"/>
            <wp:effectExtent l="0" t="0" r="0" b="0"/>
            <wp:wrapNone/>
            <wp:docPr id="2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075" cy="452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74"/>
        <w:ind w:left="1169"/>
      </w:pPr>
      <w:r>
        <w:rPr/>
        <w:t>FUNDACION TUTELAR CANARIA PARA LA ACCIÓN SOCIAL, MP</w:t>
      </w:r>
    </w:p>
    <w:p>
      <w:pPr>
        <w:spacing w:line="240" w:lineRule="auto" w:before="1" w:after="0"/>
        <w:rPr>
          <w:b/>
          <w:sz w:val="15"/>
        </w:rPr>
      </w:pPr>
    </w:p>
    <w:tbl>
      <w:tblPr>
        <w:tblW w:w="0" w:type="auto"/>
        <w:jc w:val="left"/>
        <w:tblInd w:w="10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39"/>
      </w:tblGrid>
      <w:tr>
        <w:trPr>
          <w:trHeight w:val="143" w:hRule="atLeast"/>
        </w:trPr>
        <w:tc>
          <w:tcPr>
            <w:tcW w:w="3639" w:type="dxa"/>
          </w:tcPr>
          <w:p>
            <w:pPr>
              <w:pStyle w:val="TableParagraph"/>
              <w:spacing w:line="124" w:lineRule="exact"/>
              <w:ind w:left="129"/>
              <w:rPr>
                <w:b/>
                <w:sz w:val="13"/>
              </w:rPr>
            </w:pPr>
            <w:r>
              <w:rPr>
                <w:b/>
                <w:sz w:val="13"/>
              </w:rPr>
              <w:t>TABLAS SALARIALES 2026</w:t>
            </w:r>
          </w:p>
        </w:tc>
      </w:tr>
      <w:tr>
        <w:trPr>
          <w:trHeight w:val="144" w:hRule="atLeast"/>
        </w:trPr>
        <w:tc>
          <w:tcPr>
            <w:tcW w:w="3639" w:type="dxa"/>
          </w:tcPr>
          <w:p>
            <w:pPr>
              <w:pStyle w:val="TableParagraph"/>
              <w:spacing w:line="124" w:lineRule="exact"/>
              <w:ind w:left="129"/>
              <w:rPr>
                <w:b/>
                <w:sz w:val="13"/>
              </w:rPr>
            </w:pPr>
            <w:r>
              <w:rPr>
                <w:b/>
                <w:sz w:val="13"/>
              </w:rPr>
              <w:t>PERSONAL DOCENTE CPEE CONCERTADO LA CASITA *1) *2) *3)</w:t>
            </w:r>
          </w:p>
        </w:tc>
      </w:tr>
    </w:tbl>
    <w:p>
      <w:pPr>
        <w:spacing w:line="240" w:lineRule="auto" w:before="10" w:after="1"/>
        <w:rPr>
          <w:b/>
          <w:sz w:val="12"/>
        </w:rPr>
      </w:pPr>
    </w:p>
    <w:tbl>
      <w:tblPr>
        <w:tblW w:w="0" w:type="auto"/>
        <w:jc w:val="left"/>
        <w:tblInd w:w="1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6"/>
        <w:gridCol w:w="3238"/>
        <w:gridCol w:w="933"/>
        <w:gridCol w:w="1519"/>
        <w:gridCol w:w="1519"/>
        <w:gridCol w:w="1520"/>
        <w:gridCol w:w="1519"/>
      </w:tblGrid>
      <w:tr>
        <w:trPr>
          <w:trHeight w:val="304" w:hRule="atLeast"/>
        </w:trPr>
        <w:tc>
          <w:tcPr>
            <w:tcW w:w="1886" w:type="dxa"/>
            <w:shd w:val="clear" w:color="auto" w:fill="91D0E4"/>
          </w:tcPr>
          <w:p>
            <w:pPr>
              <w:pStyle w:val="TableParagraph"/>
              <w:spacing w:before="74"/>
              <w:ind w:left="350"/>
              <w:rPr>
                <w:b/>
                <w:sz w:val="13"/>
              </w:rPr>
            </w:pPr>
            <w:r>
              <w:rPr>
                <w:b/>
                <w:sz w:val="13"/>
              </w:rPr>
              <w:t>GRUPO PROFESIONAL</w:t>
            </w:r>
          </w:p>
        </w:tc>
        <w:tc>
          <w:tcPr>
            <w:tcW w:w="3238" w:type="dxa"/>
            <w:shd w:val="clear" w:color="auto" w:fill="91D0E4"/>
          </w:tcPr>
          <w:p>
            <w:pPr>
              <w:pStyle w:val="TableParagraph"/>
              <w:spacing w:before="74"/>
              <w:ind w:left="1282" w:right="126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CATEGORIA</w:t>
            </w:r>
          </w:p>
        </w:tc>
        <w:tc>
          <w:tcPr>
            <w:tcW w:w="933" w:type="dxa"/>
            <w:shd w:val="clear" w:color="auto" w:fill="91D0E4"/>
          </w:tcPr>
          <w:p>
            <w:pPr>
              <w:pStyle w:val="TableParagraph"/>
              <w:spacing w:line="149" w:lineRule="exact"/>
              <w:ind w:left="59" w:right="4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SALARIO BASE</w:t>
            </w:r>
          </w:p>
          <w:p>
            <w:pPr>
              <w:pStyle w:val="TableParagraph"/>
              <w:spacing w:line="124" w:lineRule="exact" w:before="11"/>
              <w:ind w:left="58" w:right="4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(*14)</w:t>
            </w:r>
          </w:p>
        </w:tc>
        <w:tc>
          <w:tcPr>
            <w:tcW w:w="1519" w:type="dxa"/>
            <w:shd w:val="clear" w:color="auto" w:fill="91D0E4"/>
          </w:tcPr>
          <w:p>
            <w:pPr>
              <w:pStyle w:val="TableParagraph"/>
              <w:spacing w:before="74"/>
              <w:ind w:right="55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PLUS DE DIRECCIÓN (*12)</w:t>
            </w:r>
          </w:p>
        </w:tc>
        <w:tc>
          <w:tcPr>
            <w:tcW w:w="1519" w:type="dxa"/>
            <w:shd w:val="clear" w:color="auto" w:fill="91D0E4"/>
          </w:tcPr>
          <w:p>
            <w:pPr>
              <w:pStyle w:val="TableParagraph"/>
              <w:spacing w:line="149" w:lineRule="exact"/>
              <w:ind w:left="38" w:right="2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INDEMNIZACIÓN RES, EEP</w:t>
            </w:r>
          </w:p>
          <w:p>
            <w:pPr>
              <w:pStyle w:val="TableParagraph"/>
              <w:spacing w:line="124" w:lineRule="exact" w:before="11"/>
              <w:ind w:left="38" w:right="2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(*12)</w:t>
            </w:r>
          </w:p>
        </w:tc>
        <w:tc>
          <w:tcPr>
            <w:tcW w:w="1520" w:type="dxa"/>
            <w:shd w:val="clear" w:color="auto" w:fill="91D0E4"/>
          </w:tcPr>
          <w:p>
            <w:pPr>
              <w:pStyle w:val="TableParagraph"/>
              <w:spacing w:line="149" w:lineRule="exact"/>
              <w:ind w:left="97" w:right="8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INDICE CORRECTOR EEP</w:t>
            </w:r>
          </w:p>
          <w:p>
            <w:pPr>
              <w:pStyle w:val="TableParagraph"/>
              <w:spacing w:line="124" w:lineRule="exact" w:before="11"/>
              <w:ind w:left="97" w:right="8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(*14)</w:t>
            </w:r>
          </w:p>
        </w:tc>
        <w:tc>
          <w:tcPr>
            <w:tcW w:w="1519" w:type="dxa"/>
            <w:shd w:val="clear" w:color="auto" w:fill="91D0E4"/>
          </w:tcPr>
          <w:p>
            <w:pPr>
              <w:pStyle w:val="TableParagraph"/>
              <w:spacing w:before="74"/>
              <w:ind w:left="241"/>
              <w:rPr>
                <w:b/>
                <w:sz w:val="13"/>
              </w:rPr>
            </w:pPr>
            <w:r>
              <w:rPr>
                <w:b/>
                <w:sz w:val="13"/>
              </w:rPr>
              <w:t>ANTIGÜEDAD (*14)</w:t>
            </w:r>
          </w:p>
        </w:tc>
      </w:tr>
      <w:tr>
        <w:trPr>
          <w:trHeight w:val="143" w:hRule="atLeast"/>
        </w:trPr>
        <w:tc>
          <w:tcPr>
            <w:tcW w:w="1886" w:type="dxa"/>
          </w:tcPr>
          <w:p>
            <w:pPr>
              <w:pStyle w:val="TableParagraph"/>
              <w:spacing w:line="123" w:lineRule="exact"/>
              <w:ind w:left="23"/>
              <w:rPr>
                <w:sz w:val="13"/>
              </w:rPr>
            </w:pPr>
            <w:r>
              <w:rPr>
                <w:sz w:val="13"/>
              </w:rPr>
              <w:t>GRUPO II PERSONAL TITULADO</w:t>
            </w:r>
          </w:p>
        </w:tc>
        <w:tc>
          <w:tcPr>
            <w:tcW w:w="3238" w:type="dxa"/>
          </w:tcPr>
          <w:p>
            <w:pPr>
              <w:pStyle w:val="TableParagraph"/>
              <w:spacing w:line="123" w:lineRule="exact"/>
              <w:ind w:left="24"/>
              <w:rPr>
                <w:sz w:val="13"/>
              </w:rPr>
            </w:pPr>
            <w:r>
              <w:rPr>
                <w:sz w:val="13"/>
              </w:rPr>
              <w:t>TITULADO NIVEL 3. PEDAGOGIA (ORIENTADORA)</w:t>
            </w:r>
          </w:p>
        </w:tc>
        <w:tc>
          <w:tcPr>
            <w:tcW w:w="933" w:type="dxa"/>
          </w:tcPr>
          <w:p>
            <w:pPr>
              <w:pStyle w:val="TableParagraph"/>
              <w:spacing w:line="123" w:lineRule="exact"/>
              <w:ind w:right="10"/>
              <w:jc w:val="right"/>
              <w:rPr>
                <w:sz w:val="13"/>
              </w:rPr>
            </w:pPr>
            <w:r>
              <w:rPr>
                <w:sz w:val="13"/>
              </w:rPr>
              <w:t>2.075,39 €</w:t>
            </w:r>
          </w:p>
        </w:tc>
        <w:tc>
          <w:tcPr>
            <w:tcW w:w="1519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spacing w:line="123" w:lineRule="exact"/>
              <w:ind w:right="9"/>
              <w:jc w:val="right"/>
              <w:rPr>
                <w:sz w:val="13"/>
              </w:rPr>
            </w:pPr>
            <w:r>
              <w:rPr>
                <w:sz w:val="13"/>
              </w:rPr>
              <w:t>163,00 €</w:t>
            </w:r>
          </w:p>
        </w:tc>
        <w:tc>
          <w:tcPr>
            <w:tcW w:w="1520" w:type="dxa"/>
          </w:tcPr>
          <w:p>
            <w:pPr>
              <w:pStyle w:val="TableParagraph"/>
              <w:spacing w:line="123" w:lineRule="exact"/>
              <w:ind w:right="10"/>
              <w:jc w:val="right"/>
              <w:rPr>
                <w:sz w:val="13"/>
              </w:rPr>
            </w:pPr>
            <w:r>
              <w:rPr>
                <w:sz w:val="13"/>
              </w:rPr>
              <w:t>543,69 €</w:t>
            </w:r>
          </w:p>
        </w:tc>
        <w:tc>
          <w:tcPr>
            <w:tcW w:w="1519" w:type="dxa"/>
          </w:tcPr>
          <w:p>
            <w:pPr>
              <w:pStyle w:val="TableParagraph"/>
              <w:spacing w:line="123" w:lineRule="exact"/>
              <w:ind w:right="9"/>
              <w:jc w:val="right"/>
              <w:rPr>
                <w:sz w:val="13"/>
              </w:rPr>
            </w:pPr>
            <w:r>
              <w:rPr>
                <w:sz w:val="13"/>
              </w:rPr>
              <w:t>75,16 €</w:t>
            </w:r>
          </w:p>
        </w:tc>
      </w:tr>
      <w:tr>
        <w:trPr>
          <w:trHeight w:val="143" w:hRule="atLeast"/>
        </w:trPr>
        <w:tc>
          <w:tcPr>
            <w:tcW w:w="1886" w:type="dxa"/>
          </w:tcPr>
          <w:p>
            <w:pPr>
              <w:pStyle w:val="TableParagraph"/>
              <w:spacing w:line="123" w:lineRule="exact"/>
              <w:ind w:left="23"/>
              <w:rPr>
                <w:sz w:val="13"/>
              </w:rPr>
            </w:pPr>
            <w:r>
              <w:rPr>
                <w:sz w:val="13"/>
              </w:rPr>
              <w:t>GRUPO II PERSONAL TITULADO</w:t>
            </w:r>
          </w:p>
        </w:tc>
        <w:tc>
          <w:tcPr>
            <w:tcW w:w="3238" w:type="dxa"/>
          </w:tcPr>
          <w:p>
            <w:pPr>
              <w:pStyle w:val="TableParagraph"/>
              <w:spacing w:line="123" w:lineRule="exact"/>
              <w:ind w:left="24"/>
              <w:rPr>
                <w:sz w:val="13"/>
              </w:rPr>
            </w:pPr>
            <w:r>
              <w:rPr>
                <w:sz w:val="13"/>
              </w:rPr>
              <w:t>TITULADO NIVEL 2. PROFESORA DE PRIMARIA Y EBO</w:t>
            </w:r>
          </w:p>
        </w:tc>
        <w:tc>
          <w:tcPr>
            <w:tcW w:w="933" w:type="dxa"/>
          </w:tcPr>
          <w:p>
            <w:pPr>
              <w:pStyle w:val="TableParagraph"/>
              <w:spacing w:line="123" w:lineRule="exact"/>
              <w:ind w:right="10"/>
              <w:jc w:val="right"/>
              <w:rPr>
                <w:sz w:val="13"/>
              </w:rPr>
            </w:pPr>
            <w:r>
              <w:rPr>
                <w:sz w:val="13"/>
              </w:rPr>
              <w:t>1.749,52 €</w:t>
            </w:r>
          </w:p>
        </w:tc>
        <w:tc>
          <w:tcPr>
            <w:tcW w:w="1519" w:type="dxa"/>
          </w:tcPr>
          <w:p>
            <w:pPr>
              <w:pStyle w:val="TableParagraph"/>
              <w:spacing w:line="123" w:lineRule="exact"/>
              <w:ind w:right="9"/>
              <w:jc w:val="right"/>
              <w:rPr>
                <w:sz w:val="13"/>
              </w:rPr>
            </w:pPr>
            <w:r>
              <w:rPr>
                <w:sz w:val="13"/>
              </w:rPr>
              <w:t>385,69 €</w:t>
            </w:r>
          </w:p>
        </w:tc>
        <w:tc>
          <w:tcPr>
            <w:tcW w:w="1519" w:type="dxa"/>
          </w:tcPr>
          <w:p>
            <w:pPr>
              <w:pStyle w:val="TableParagraph"/>
              <w:spacing w:line="123" w:lineRule="exact"/>
              <w:ind w:right="9"/>
              <w:jc w:val="right"/>
              <w:rPr>
                <w:sz w:val="13"/>
              </w:rPr>
            </w:pPr>
            <w:r>
              <w:rPr>
                <w:sz w:val="13"/>
              </w:rPr>
              <w:t>146,72 €</w:t>
            </w:r>
          </w:p>
        </w:tc>
        <w:tc>
          <w:tcPr>
            <w:tcW w:w="1520" w:type="dxa"/>
          </w:tcPr>
          <w:p>
            <w:pPr>
              <w:pStyle w:val="TableParagraph"/>
              <w:spacing w:line="123" w:lineRule="exact"/>
              <w:ind w:right="10"/>
              <w:jc w:val="right"/>
              <w:rPr>
                <w:sz w:val="13"/>
              </w:rPr>
            </w:pPr>
            <w:r>
              <w:rPr>
                <w:sz w:val="13"/>
              </w:rPr>
              <w:t>636,34 €</w:t>
            </w:r>
          </w:p>
        </w:tc>
        <w:tc>
          <w:tcPr>
            <w:tcW w:w="1519" w:type="dxa"/>
          </w:tcPr>
          <w:p>
            <w:pPr>
              <w:pStyle w:val="TableParagraph"/>
              <w:spacing w:line="123" w:lineRule="exact"/>
              <w:ind w:right="9"/>
              <w:jc w:val="right"/>
              <w:rPr>
                <w:sz w:val="13"/>
              </w:rPr>
            </w:pPr>
            <w:r>
              <w:rPr>
                <w:sz w:val="13"/>
              </w:rPr>
              <w:t>41,86 €</w:t>
            </w:r>
          </w:p>
        </w:tc>
      </w:tr>
      <w:tr>
        <w:trPr>
          <w:trHeight w:val="143" w:hRule="atLeast"/>
        </w:trPr>
        <w:tc>
          <w:tcPr>
            <w:tcW w:w="1886" w:type="dxa"/>
          </w:tcPr>
          <w:p>
            <w:pPr>
              <w:pStyle w:val="TableParagraph"/>
              <w:spacing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GRUPO II PERSONAL TITULADO</w:t>
            </w:r>
          </w:p>
        </w:tc>
        <w:tc>
          <w:tcPr>
            <w:tcW w:w="3238" w:type="dxa"/>
          </w:tcPr>
          <w:p>
            <w:pPr>
              <w:pStyle w:val="TableParagraph"/>
              <w:spacing w:line="124" w:lineRule="exact"/>
              <w:ind w:left="24"/>
              <w:rPr>
                <w:sz w:val="13"/>
              </w:rPr>
            </w:pPr>
            <w:r>
              <w:rPr>
                <w:sz w:val="13"/>
              </w:rPr>
              <w:t>TITULADO NIVEL 2. PROFESORA DE EDUCACIÓN INFANTIL</w:t>
            </w:r>
          </w:p>
        </w:tc>
        <w:tc>
          <w:tcPr>
            <w:tcW w:w="933" w:type="dxa"/>
          </w:tcPr>
          <w:p>
            <w:pPr>
              <w:pStyle w:val="TableParagraph"/>
              <w:spacing w:line="124" w:lineRule="exact"/>
              <w:ind w:right="10"/>
              <w:jc w:val="right"/>
              <w:rPr>
                <w:sz w:val="13"/>
              </w:rPr>
            </w:pPr>
            <w:r>
              <w:rPr>
                <w:sz w:val="13"/>
              </w:rPr>
              <w:t>1.749,52 €</w:t>
            </w:r>
          </w:p>
        </w:tc>
        <w:tc>
          <w:tcPr>
            <w:tcW w:w="1519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spacing w:line="124" w:lineRule="exact"/>
              <w:ind w:right="9"/>
              <w:jc w:val="right"/>
              <w:rPr>
                <w:sz w:val="13"/>
              </w:rPr>
            </w:pPr>
            <w:r>
              <w:rPr>
                <w:sz w:val="13"/>
              </w:rPr>
              <w:t>146,72 €</w:t>
            </w:r>
          </w:p>
        </w:tc>
        <w:tc>
          <w:tcPr>
            <w:tcW w:w="1520" w:type="dxa"/>
          </w:tcPr>
          <w:p>
            <w:pPr>
              <w:pStyle w:val="TableParagraph"/>
              <w:spacing w:line="124" w:lineRule="exact"/>
              <w:ind w:right="10"/>
              <w:jc w:val="right"/>
              <w:rPr>
                <w:sz w:val="13"/>
              </w:rPr>
            </w:pPr>
            <w:r>
              <w:rPr>
                <w:sz w:val="13"/>
              </w:rPr>
              <w:t>636,34 €</w:t>
            </w:r>
          </w:p>
        </w:tc>
        <w:tc>
          <w:tcPr>
            <w:tcW w:w="1519" w:type="dxa"/>
          </w:tcPr>
          <w:p>
            <w:pPr>
              <w:pStyle w:val="TableParagraph"/>
              <w:spacing w:line="124" w:lineRule="exact"/>
              <w:ind w:right="9"/>
              <w:jc w:val="right"/>
              <w:rPr>
                <w:sz w:val="13"/>
              </w:rPr>
            </w:pPr>
            <w:r>
              <w:rPr>
                <w:sz w:val="13"/>
              </w:rPr>
              <w:t>41,86 €</w:t>
            </w:r>
          </w:p>
        </w:tc>
      </w:tr>
      <w:tr>
        <w:trPr>
          <w:trHeight w:val="143" w:hRule="atLeast"/>
        </w:trPr>
        <w:tc>
          <w:tcPr>
            <w:tcW w:w="1886" w:type="dxa"/>
          </w:tcPr>
          <w:p>
            <w:pPr>
              <w:pStyle w:val="TableParagraph"/>
              <w:spacing w:line="124" w:lineRule="exact"/>
              <w:ind w:left="23"/>
              <w:rPr>
                <w:sz w:val="13"/>
              </w:rPr>
            </w:pPr>
            <w:r>
              <w:rPr>
                <w:sz w:val="13"/>
              </w:rPr>
              <w:t>GRUPO II PERSONAL TITULADO</w:t>
            </w:r>
          </w:p>
        </w:tc>
        <w:tc>
          <w:tcPr>
            <w:tcW w:w="3238" w:type="dxa"/>
          </w:tcPr>
          <w:p>
            <w:pPr>
              <w:pStyle w:val="TableParagraph"/>
              <w:spacing w:line="124" w:lineRule="exact"/>
              <w:ind w:left="24"/>
              <w:rPr>
                <w:sz w:val="13"/>
              </w:rPr>
            </w:pPr>
            <w:r>
              <w:rPr>
                <w:sz w:val="13"/>
              </w:rPr>
              <w:t>TITULADO NIVEL 2. PROFESORA DE AUDICIÓN Y LENGUAJE</w:t>
            </w:r>
          </w:p>
        </w:tc>
        <w:tc>
          <w:tcPr>
            <w:tcW w:w="933" w:type="dxa"/>
          </w:tcPr>
          <w:p>
            <w:pPr>
              <w:pStyle w:val="TableParagraph"/>
              <w:spacing w:line="124" w:lineRule="exact"/>
              <w:ind w:right="10"/>
              <w:jc w:val="right"/>
              <w:rPr>
                <w:sz w:val="13"/>
              </w:rPr>
            </w:pPr>
            <w:r>
              <w:rPr>
                <w:sz w:val="13"/>
              </w:rPr>
              <w:t>1.749,52 €</w:t>
            </w:r>
          </w:p>
        </w:tc>
        <w:tc>
          <w:tcPr>
            <w:tcW w:w="1519" w:type="dxa"/>
            <w:shd w:val="clear" w:color="auto" w:fill="D6EAF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spacing w:line="124" w:lineRule="exact"/>
              <w:ind w:right="9"/>
              <w:jc w:val="right"/>
              <w:rPr>
                <w:sz w:val="13"/>
              </w:rPr>
            </w:pPr>
            <w:r>
              <w:rPr>
                <w:sz w:val="13"/>
              </w:rPr>
              <w:t>146,72 €</w:t>
            </w:r>
          </w:p>
        </w:tc>
        <w:tc>
          <w:tcPr>
            <w:tcW w:w="1520" w:type="dxa"/>
          </w:tcPr>
          <w:p>
            <w:pPr>
              <w:pStyle w:val="TableParagraph"/>
              <w:spacing w:line="124" w:lineRule="exact"/>
              <w:ind w:right="10"/>
              <w:jc w:val="right"/>
              <w:rPr>
                <w:sz w:val="13"/>
              </w:rPr>
            </w:pPr>
            <w:r>
              <w:rPr>
                <w:sz w:val="13"/>
              </w:rPr>
              <w:t>636,34 €</w:t>
            </w:r>
          </w:p>
        </w:tc>
        <w:tc>
          <w:tcPr>
            <w:tcW w:w="1519" w:type="dxa"/>
          </w:tcPr>
          <w:p>
            <w:pPr>
              <w:pStyle w:val="TableParagraph"/>
              <w:spacing w:line="124" w:lineRule="exact"/>
              <w:ind w:right="9"/>
              <w:jc w:val="right"/>
              <w:rPr>
                <w:sz w:val="13"/>
              </w:rPr>
            </w:pPr>
            <w:r>
              <w:rPr>
                <w:sz w:val="13"/>
              </w:rPr>
              <w:t>41,86 €</w:t>
            </w:r>
          </w:p>
        </w:tc>
      </w:tr>
    </w:tbl>
    <w:p>
      <w:pPr>
        <w:spacing w:line="240" w:lineRule="auto" w:before="5" w:after="1"/>
        <w:rPr>
          <w:b/>
          <w:sz w:val="14"/>
        </w:rPr>
      </w:pPr>
    </w:p>
    <w:tbl>
      <w:tblPr>
        <w:tblW w:w="0" w:type="auto"/>
        <w:jc w:val="left"/>
        <w:tblInd w:w="10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12"/>
      </w:tblGrid>
      <w:tr>
        <w:trPr>
          <w:trHeight w:val="143" w:hRule="atLeast"/>
        </w:trPr>
        <w:tc>
          <w:tcPr>
            <w:tcW w:w="4912" w:type="dxa"/>
          </w:tcPr>
          <w:p>
            <w:pPr>
              <w:pStyle w:val="TableParagraph"/>
              <w:spacing w:line="124" w:lineRule="exact"/>
              <w:ind w:left="129"/>
              <w:rPr>
                <w:sz w:val="13"/>
              </w:rPr>
            </w:pPr>
            <w:r>
              <w:rPr>
                <w:sz w:val="13"/>
              </w:rPr>
              <w:t>*1) Aplica a todas las personas independientemente de su género.</w:t>
            </w:r>
          </w:p>
        </w:tc>
      </w:tr>
      <w:tr>
        <w:trPr>
          <w:trHeight w:val="158" w:hRule="atLeast"/>
        </w:trPr>
        <w:tc>
          <w:tcPr>
            <w:tcW w:w="4912" w:type="dxa"/>
          </w:tcPr>
          <w:p>
            <w:pPr>
              <w:pStyle w:val="TableParagraph"/>
              <w:spacing w:line="138" w:lineRule="exact"/>
              <w:ind w:left="129"/>
              <w:rPr>
                <w:sz w:val="13"/>
              </w:rPr>
            </w:pPr>
            <w:r>
              <w:rPr>
                <w:sz w:val="13"/>
              </w:rPr>
              <w:t>*2) Solo aplica al personal docente.</w:t>
            </w:r>
          </w:p>
        </w:tc>
      </w:tr>
      <w:tr>
        <w:trPr>
          <w:trHeight w:val="143" w:hRule="atLeast"/>
        </w:trPr>
        <w:tc>
          <w:tcPr>
            <w:tcW w:w="4912" w:type="dxa"/>
          </w:tcPr>
          <w:p>
            <w:pPr>
              <w:pStyle w:val="TableParagraph"/>
              <w:spacing w:line="124" w:lineRule="exact"/>
              <w:ind w:left="129"/>
              <w:rPr>
                <w:sz w:val="13"/>
              </w:rPr>
            </w:pPr>
            <w:r>
              <w:rPr>
                <w:sz w:val="13"/>
              </w:rPr>
              <w:t>*3) Aplica a personal con contrato de sustitución de personal docente de LC contratados.</w:t>
            </w:r>
          </w:p>
        </w:tc>
      </w:tr>
    </w:tbl>
    <w:sectPr>
      <w:pgSz w:w="16840" w:h="11910" w:orient="landscape"/>
      <w:pgMar w:header="1423" w:footer="0" w:top="1940" w:bottom="280" w:left="102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2"/>
      <w:szCs w:val="12"/>
      <w:lang w:val="es-ES" w:eastAsia="es-ES" w:bidi="es-ES"/>
    </w:rPr>
  </w:style>
  <w:style w:styleId="Heading1" w:type="paragraph">
    <w:name w:val="Heading 1"/>
    <w:basedOn w:val="Normal"/>
    <w:uiPriority w:val="1"/>
    <w:qFormat/>
    <w:pPr>
      <w:ind w:left="532"/>
      <w:outlineLvl w:val="1"/>
    </w:pPr>
    <w:rPr>
      <w:rFonts w:ascii="Calibri" w:hAnsi="Calibri" w:eastAsia="Calibri" w:cs="Calibri"/>
      <w:sz w:val="20"/>
      <w:szCs w:val="20"/>
      <w:lang w:val="es-ES" w:eastAsia="es-ES" w:bidi="es-ES"/>
    </w:rPr>
  </w:style>
  <w:style w:styleId="Heading2" w:type="paragraph">
    <w:name w:val="Heading 2"/>
    <w:basedOn w:val="Normal"/>
    <w:uiPriority w:val="1"/>
    <w:qFormat/>
    <w:pPr>
      <w:ind w:left="770"/>
      <w:outlineLvl w:val="2"/>
    </w:pPr>
    <w:rPr>
      <w:rFonts w:ascii="Calibri" w:hAnsi="Calibri" w:eastAsia="Calibri" w:cs="Calibri"/>
      <w:b/>
      <w:bCs/>
      <w:sz w:val="13"/>
      <w:szCs w:val="13"/>
      <w:lang w:val="es-ES" w:eastAsia="es-ES" w:bidi="es-ES"/>
    </w:rPr>
  </w:style>
  <w:style w:styleId="ListParagraph" w:type="paragraph">
    <w:name w:val="List Paragraph"/>
    <w:basedOn w:val="Normal"/>
    <w:uiPriority w:val="1"/>
    <w:qFormat/>
    <w:pPr/>
    <w:rPr>
      <w:lang w:val="es-ES" w:eastAsia="es-ES" w:bidi="es-ES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eader" Target="head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Mendez</dc:creator>
  <dcterms:created xsi:type="dcterms:W3CDTF">2026-04-17T20:32:54Z</dcterms:created>
  <dcterms:modified xsi:type="dcterms:W3CDTF">2026-04-17T20:32:54Z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Microsoft® Excel® para Microsoft 365</vt:lpwstr>
  </property>
  <property fmtid="{D5CDD505-2E9C-101B-9397-08002B2CF9AE}" pid="4" name="LastSaved">
    <vt:filetime>2026-04-17T00:00:00Z</vt:filetime>
  </property>
</Properties>
</file>