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2463" w14:textId="7886CA1E" w:rsidR="008C6724" w:rsidRPr="00312D3D" w:rsidRDefault="00312D3D" w:rsidP="00312D3D">
      <w:pPr>
        <w:pStyle w:val="Prrafodelista"/>
        <w:numPr>
          <w:ilvl w:val="0"/>
          <w:numId w:val="2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>
        <w:rPr>
          <w:rFonts w:ascii="Roboto" w:hAnsi="Roboto"/>
          <w:b/>
          <w:bCs/>
          <w:sz w:val="23"/>
          <w:szCs w:val="23"/>
        </w:rPr>
        <w:t>CONCESIÓN DE SERVICIOS PÚBLICOS</w:t>
      </w:r>
    </w:p>
    <w:p w14:paraId="4564AFDF" w14:textId="77777777" w:rsidR="008C6724" w:rsidRDefault="008C6724">
      <w:pPr>
        <w:pStyle w:val="Prrafodelista"/>
        <w:spacing w:after="0" w:line="264" w:lineRule="auto"/>
        <w:ind w:left="1440"/>
        <w:rPr>
          <w:rFonts w:ascii="Roboto" w:hAnsi="Roboto"/>
          <w:b/>
          <w:bCs/>
          <w:sz w:val="23"/>
          <w:szCs w:val="23"/>
        </w:rPr>
      </w:pPr>
    </w:p>
    <w:p w14:paraId="7B51241E" w14:textId="0280DE8E" w:rsidR="00312D3D" w:rsidRPr="00312D3D" w:rsidRDefault="00312D3D" w:rsidP="00312D3D">
      <w:pPr>
        <w:pStyle w:val="NormalWeb"/>
        <w:rPr>
          <w:rFonts w:ascii="Arial" w:hAnsi="Arial" w:cs="Arial"/>
        </w:rPr>
      </w:pPr>
      <w:r w:rsidRPr="00312D3D">
        <w:rPr>
          <w:rFonts w:ascii="Arial" w:hAnsi="Arial" w:cs="Arial"/>
        </w:rPr>
        <w:t xml:space="preserve">La Fundación Tutelar Canaria para la Acción Social </w:t>
      </w:r>
      <w:r w:rsidR="000B6C54">
        <w:rPr>
          <w:rFonts w:ascii="Arial" w:hAnsi="Arial" w:cs="Arial"/>
        </w:rPr>
        <w:t xml:space="preserve">en 2025 </w:t>
      </w:r>
      <w:r w:rsidRPr="00312D3D">
        <w:rPr>
          <w:rFonts w:ascii="Arial" w:hAnsi="Arial" w:cs="Arial"/>
        </w:rPr>
        <w:t>no realiza servicios públicos ni tiene ninguna concesión de este tipo de servicios.</w:t>
      </w:r>
    </w:p>
    <w:p w14:paraId="72E39053" w14:textId="46BA8D36" w:rsidR="00312D3D" w:rsidRPr="00312D3D" w:rsidRDefault="00312D3D" w:rsidP="00312D3D">
      <w:pPr>
        <w:pStyle w:val="NormalWeb"/>
        <w:rPr>
          <w:rFonts w:ascii="Arial" w:hAnsi="Arial" w:cs="Arial"/>
        </w:rPr>
      </w:pPr>
      <w:r w:rsidRPr="00312D3D">
        <w:rPr>
          <w:rFonts w:ascii="Arial" w:hAnsi="Arial" w:cs="Arial"/>
        </w:rPr>
        <w:t>Descarga documento: (</w:t>
      </w:r>
      <w:hyperlink r:id="rId7" w:history="1">
        <w:r w:rsidRPr="00312D3D">
          <w:rPr>
            <w:rStyle w:val="Hipervnculo"/>
            <w:rFonts w:ascii="Arial" w:hAnsi="Arial" w:cs="Arial"/>
          </w:rPr>
          <w:t>DOCX</w:t>
        </w:r>
      </w:hyperlink>
      <w:r w:rsidRPr="00312D3D">
        <w:rPr>
          <w:rFonts w:ascii="Arial" w:hAnsi="Arial" w:cs="Arial"/>
        </w:rPr>
        <w:t xml:space="preserve">, </w:t>
      </w:r>
      <w:hyperlink r:id="rId8" w:history="1">
        <w:r w:rsidRPr="00312D3D">
          <w:rPr>
            <w:rStyle w:val="Hipervnculo"/>
            <w:rFonts w:ascii="Arial" w:hAnsi="Arial" w:cs="Arial"/>
          </w:rPr>
          <w:t>ODT</w:t>
        </w:r>
      </w:hyperlink>
      <w:r w:rsidR="000B6C54">
        <w:rPr>
          <w:rFonts w:ascii="Arial" w:hAnsi="Arial" w:cs="Arial"/>
        </w:rPr>
        <w:t>,</w:t>
      </w:r>
      <w:r w:rsidRPr="00312D3D">
        <w:rPr>
          <w:rFonts w:ascii="Arial" w:hAnsi="Arial" w:cs="Arial"/>
        </w:rPr>
        <w:t xml:space="preserve"> </w:t>
      </w:r>
      <w:hyperlink r:id="rId9" w:history="1">
        <w:r w:rsidRPr="00312D3D">
          <w:rPr>
            <w:rStyle w:val="Hipervnculo"/>
            <w:rFonts w:ascii="Arial" w:hAnsi="Arial" w:cs="Arial"/>
          </w:rPr>
          <w:t>PDF</w:t>
        </w:r>
      </w:hyperlink>
      <w:r w:rsidRPr="00312D3D">
        <w:rPr>
          <w:rFonts w:ascii="Arial" w:hAnsi="Arial" w:cs="Arial"/>
        </w:rPr>
        <w:t>)</w:t>
      </w:r>
    </w:p>
    <w:p w14:paraId="1F24C30E" w14:textId="0FA00DBC" w:rsidR="00312D3D" w:rsidRPr="00312D3D" w:rsidRDefault="00312D3D" w:rsidP="00312D3D">
      <w:pPr>
        <w:pStyle w:val="NormalWeb"/>
        <w:rPr>
          <w:rFonts w:ascii="Arial" w:hAnsi="Arial" w:cs="Arial"/>
        </w:rPr>
      </w:pPr>
      <w:r w:rsidRPr="00312D3D">
        <w:rPr>
          <w:rStyle w:val="Fuerte"/>
          <w:rFonts w:ascii="Arial" w:hAnsi="Arial" w:cs="Arial"/>
        </w:rPr>
        <w:t>Fecha de actualización</w:t>
      </w:r>
      <w:r w:rsidRPr="00312D3D">
        <w:rPr>
          <w:rFonts w:ascii="Arial" w:hAnsi="Arial" w:cs="Arial"/>
        </w:rPr>
        <w:t>: 3</w:t>
      </w:r>
      <w:r w:rsidR="00DD4D2E">
        <w:rPr>
          <w:rFonts w:ascii="Arial" w:hAnsi="Arial" w:cs="Arial"/>
        </w:rPr>
        <w:t>1</w:t>
      </w:r>
      <w:r w:rsidRPr="00312D3D">
        <w:rPr>
          <w:rFonts w:ascii="Arial" w:hAnsi="Arial" w:cs="Arial"/>
        </w:rPr>
        <w:t xml:space="preserve"> de </w:t>
      </w:r>
      <w:r w:rsidR="008A74F3">
        <w:rPr>
          <w:rFonts w:ascii="Arial" w:hAnsi="Arial" w:cs="Arial"/>
        </w:rPr>
        <w:t>diciembre</w:t>
      </w:r>
      <w:r w:rsidRPr="00312D3D">
        <w:rPr>
          <w:rFonts w:ascii="Arial" w:hAnsi="Arial" w:cs="Arial"/>
        </w:rPr>
        <w:t xml:space="preserve"> de 202</w:t>
      </w:r>
      <w:r w:rsidR="000B6C54">
        <w:rPr>
          <w:rFonts w:ascii="Arial" w:hAnsi="Arial" w:cs="Arial"/>
        </w:rPr>
        <w:t>5</w:t>
      </w:r>
      <w:r w:rsidRPr="00312D3D">
        <w:rPr>
          <w:rFonts w:ascii="Arial" w:hAnsi="Arial" w:cs="Arial"/>
        </w:rPr>
        <w:t>.</w:t>
      </w:r>
      <w:r w:rsidRPr="00312D3D">
        <w:rPr>
          <w:rFonts w:ascii="Arial" w:hAnsi="Arial" w:cs="Arial"/>
        </w:rPr>
        <w:br/>
      </w:r>
      <w:r w:rsidRPr="00312D3D">
        <w:rPr>
          <w:rStyle w:val="Fuerte"/>
          <w:rFonts w:ascii="Arial" w:hAnsi="Arial" w:cs="Arial"/>
        </w:rPr>
        <w:t>Periodicidad</w:t>
      </w:r>
      <w:r w:rsidRPr="00312D3D">
        <w:rPr>
          <w:rFonts w:ascii="Arial" w:hAnsi="Arial" w:cs="Arial"/>
        </w:rPr>
        <w:t>: anual.</w:t>
      </w:r>
    </w:p>
    <w:p w14:paraId="0A5721C3" w14:textId="77777777" w:rsidR="008C6724" w:rsidRPr="00312D3D" w:rsidRDefault="008C6724" w:rsidP="00312D3D">
      <w:pPr>
        <w:pStyle w:val="Prrafodelista"/>
        <w:spacing w:after="0" w:line="264" w:lineRule="auto"/>
        <w:ind w:left="360"/>
        <w:rPr>
          <w:rFonts w:ascii="Arial" w:hAnsi="Arial" w:cs="Arial"/>
          <w:sz w:val="23"/>
          <w:szCs w:val="23"/>
        </w:rPr>
      </w:pPr>
    </w:p>
    <w:sectPr w:rsidR="008C6724" w:rsidRPr="00312D3D">
      <w:headerReference w:type="default" r:id="rId10"/>
      <w:footerReference w:type="default" r:id="rId11"/>
      <w:pgSz w:w="11906" w:h="16838"/>
      <w:pgMar w:top="2268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6108" w14:textId="77777777" w:rsidR="00A20D46" w:rsidRDefault="00A20D46">
      <w:pPr>
        <w:spacing w:after="0" w:line="240" w:lineRule="auto"/>
      </w:pPr>
      <w:r>
        <w:separator/>
      </w:r>
    </w:p>
  </w:endnote>
  <w:endnote w:type="continuationSeparator" w:id="0">
    <w:p w14:paraId="2014CFC8" w14:textId="77777777" w:rsidR="00A20D46" w:rsidRDefault="00A20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4F1BE" w14:textId="77777777" w:rsidR="00C0042C" w:rsidRDefault="00544980">
    <w:pPr>
      <w:pStyle w:val="Piedepgina"/>
      <w:jc w:val="center"/>
    </w:pPr>
    <w:r>
      <w:rPr>
        <w:caps/>
        <w:color w:val="4472C4"/>
      </w:rPr>
      <w:fldChar w:fldCharType="begin"/>
    </w:r>
    <w:r>
      <w:rPr>
        <w:caps/>
        <w:color w:val="4472C4"/>
      </w:rPr>
      <w:instrText xml:space="preserve"> PAGE </w:instrText>
    </w:r>
    <w:r>
      <w:rPr>
        <w:caps/>
        <w:color w:val="4472C4"/>
      </w:rPr>
      <w:fldChar w:fldCharType="separate"/>
    </w:r>
    <w:r>
      <w:rPr>
        <w:caps/>
        <w:color w:val="4472C4"/>
      </w:rPr>
      <w:t>1</w:t>
    </w:r>
    <w:r>
      <w:rPr>
        <w:caps/>
        <w:color w:val="4472C4"/>
      </w:rPr>
      <w:fldChar w:fldCharType="end"/>
    </w:r>
  </w:p>
  <w:p w14:paraId="461AC530" w14:textId="77777777" w:rsidR="00C0042C" w:rsidRDefault="00C004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4050B" w14:textId="77777777" w:rsidR="00A20D46" w:rsidRDefault="00A20D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FB5E34" w14:textId="77777777" w:rsidR="00A20D46" w:rsidRDefault="00A20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4318" w14:textId="77777777" w:rsidR="00C0042C" w:rsidRDefault="00544980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1" locked="0" layoutInCell="1" allowOverlap="1" wp14:anchorId="7C9FBABA" wp14:editId="16CB7DC4">
          <wp:simplePos x="0" y="0"/>
          <wp:positionH relativeFrom="page">
            <wp:align>center</wp:align>
          </wp:positionH>
          <wp:positionV relativeFrom="paragraph">
            <wp:posOffset>-697860</wp:posOffset>
          </wp:positionV>
          <wp:extent cx="7862568" cy="10698480"/>
          <wp:effectExtent l="0" t="0" r="0" b="0"/>
          <wp:wrapNone/>
          <wp:docPr id="737257734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2568" cy="1069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0708"/>
    <w:multiLevelType w:val="hybridMultilevel"/>
    <w:tmpl w:val="C668FBBE"/>
    <w:lvl w:ilvl="0" w:tplc="0C0A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31334B"/>
    <w:multiLevelType w:val="multilevel"/>
    <w:tmpl w:val="18ACF3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337892">
    <w:abstractNumId w:val="1"/>
  </w:num>
  <w:num w:numId="2" w16cid:durableId="198589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24"/>
    <w:rsid w:val="00015F8B"/>
    <w:rsid w:val="000B6C54"/>
    <w:rsid w:val="00312D3D"/>
    <w:rsid w:val="003C11A7"/>
    <w:rsid w:val="00544980"/>
    <w:rsid w:val="005F75F6"/>
    <w:rsid w:val="007B2580"/>
    <w:rsid w:val="007C5E15"/>
    <w:rsid w:val="008A74F3"/>
    <w:rsid w:val="008C6724"/>
    <w:rsid w:val="00A20D46"/>
    <w:rsid w:val="00C0042C"/>
    <w:rsid w:val="00D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F1DB7"/>
  <w15:docId w15:val="{6DD4A8F9-6EA0-4BED-90AF-DF3041C8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Pr>
      <w:b/>
      <w:bCs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Textocomenta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lang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b/>
      <w:bCs/>
      <w:lang w:eastAsia="en-US"/>
    </w:rPr>
  </w:style>
  <w:style w:type="character" w:customStyle="1" w:styleId="Ttulo4Car">
    <w:name w:val="Título 4 Car"/>
    <w:basedOn w:val="Fuentedeprrafopredeter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styleId="Hipervnculo">
    <w:name w:val="Hyperlink"/>
    <w:basedOn w:val="Fuentedeprrafopredeter"/>
    <w:rPr>
      <w:color w:val="0563C1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312D3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cas.org/wp-content/uploads/2023/10/15-AYUDAS-Y-SUBVENCIONES_2022.od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ucas.org/wp-content/uploads/2023/10/15-AYUDAS-Y-SUBVENCIONES_2022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cas.org/wp-content/uploads/2023/10/15-AYUDAS-Y-SUBVENCIONES_20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490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Manuel Hernández</cp:lastModifiedBy>
  <cp:revision>5</cp:revision>
  <cp:lastPrinted>2023-10-20T11:35:00Z</cp:lastPrinted>
  <dcterms:created xsi:type="dcterms:W3CDTF">2023-10-29T12:36:00Z</dcterms:created>
  <dcterms:modified xsi:type="dcterms:W3CDTF">2026-04-18T19:06:00Z</dcterms:modified>
</cp:coreProperties>
</file>